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A9" w:rsidRPr="006802FA" w:rsidRDefault="000167A9" w:rsidP="0010443A">
      <w:pPr>
        <w:pStyle w:val="ac"/>
        <w:tabs>
          <w:tab w:val="clear" w:pos="1560"/>
        </w:tabs>
        <w:spacing w:line="240" w:lineRule="auto"/>
        <w:ind w:left="0" w:right="45" w:firstLine="0"/>
        <w:jc w:val="center"/>
        <w:rPr>
          <w:b/>
          <w:i/>
          <w:sz w:val="26"/>
          <w:szCs w:val="26"/>
        </w:rPr>
      </w:pPr>
      <w:r w:rsidRPr="006802FA">
        <w:rPr>
          <w:b/>
          <w:i/>
          <w:sz w:val="26"/>
          <w:szCs w:val="26"/>
        </w:rPr>
        <w:t>2. НЕПРОГРАММНЫЕ РАСХОДЫ</w:t>
      </w:r>
    </w:p>
    <w:p w:rsidR="000167A9" w:rsidRPr="00A9164F" w:rsidRDefault="000167A9" w:rsidP="000167A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0167A9" w:rsidRPr="006802FA" w:rsidRDefault="000167A9" w:rsidP="00016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02FA">
        <w:rPr>
          <w:rFonts w:ascii="Times New Roman" w:hAnsi="Times New Roman" w:cs="Times New Roman"/>
          <w:sz w:val="26"/>
          <w:szCs w:val="26"/>
        </w:rPr>
        <w:t xml:space="preserve">Кассовое исполнение расходов по </w:t>
      </w:r>
      <w:proofErr w:type="spellStart"/>
      <w:r w:rsidRPr="006802FA">
        <w:rPr>
          <w:rFonts w:ascii="Times New Roman" w:hAnsi="Times New Roman" w:cs="Times New Roman"/>
          <w:sz w:val="26"/>
          <w:szCs w:val="26"/>
        </w:rPr>
        <w:t>непрограммным</w:t>
      </w:r>
      <w:proofErr w:type="spellEnd"/>
      <w:r w:rsidRPr="006802FA">
        <w:rPr>
          <w:rFonts w:ascii="Times New Roman" w:hAnsi="Times New Roman" w:cs="Times New Roman"/>
          <w:sz w:val="26"/>
          <w:szCs w:val="26"/>
        </w:rPr>
        <w:t xml:space="preserve"> направлениям расходов за 201</w:t>
      </w:r>
      <w:r w:rsidR="00942071">
        <w:rPr>
          <w:rFonts w:ascii="Times New Roman" w:hAnsi="Times New Roman" w:cs="Times New Roman"/>
          <w:sz w:val="26"/>
          <w:szCs w:val="26"/>
        </w:rPr>
        <w:t>9</w:t>
      </w:r>
      <w:r w:rsidRPr="006802FA">
        <w:rPr>
          <w:rFonts w:ascii="Times New Roman" w:hAnsi="Times New Roman" w:cs="Times New Roman"/>
          <w:sz w:val="26"/>
          <w:szCs w:val="26"/>
        </w:rPr>
        <w:t xml:space="preserve"> год составило 1</w:t>
      </w:r>
      <w:r w:rsidR="00A03DB8">
        <w:rPr>
          <w:rFonts w:ascii="Times New Roman" w:hAnsi="Times New Roman" w:cs="Times New Roman"/>
          <w:sz w:val="26"/>
          <w:szCs w:val="26"/>
        </w:rPr>
        <w:t> 540 558,8</w:t>
      </w:r>
      <w:r w:rsidRPr="006802FA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A03DB8">
        <w:rPr>
          <w:rFonts w:ascii="Times New Roman" w:hAnsi="Times New Roman" w:cs="Times New Roman"/>
          <w:sz w:val="26"/>
          <w:szCs w:val="26"/>
        </w:rPr>
        <w:t>92,0</w:t>
      </w:r>
      <w:r w:rsidRPr="006802FA">
        <w:rPr>
          <w:rFonts w:ascii="Times New Roman" w:hAnsi="Times New Roman" w:cs="Times New Roman"/>
          <w:sz w:val="26"/>
          <w:szCs w:val="26"/>
        </w:rPr>
        <w:t xml:space="preserve"> % к плану по уточненной сводной бюджетной росписи, в том числе:</w:t>
      </w:r>
    </w:p>
    <w:p w:rsidR="000167A9" w:rsidRPr="00A77BBD" w:rsidRDefault="000167A9" w:rsidP="000167A9">
      <w:pPr>
        <w:pStyle w:val="a9"/>
        <w:tabs>
          <w:tab w:val="left" w:pos="2955"/>
          <w:tab w:val="left" w:pos="827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77BBD">
        <w:rPr>
          <w:rFonts w:ascii="Times New Roman" w:hAnsi="Times New Roman"/>
          <w:sz w:val="26"/>
          <w:szCs w:val="26"/>
        </w:rPr>
        <w:t xml:space="preserve">за счет средств федерального бюджета </w:t>
      </w:r>
      <w:r w:rsidR="00A77BBD" w:rsidRPr="00A77BBD">
        <w:rPr>
          <w:rFonts w:ascii="Times New Roman" w:hAnsi="Times New Roman"/>
          <w:sz w:val="26"/>
          <w:szCs w:val="26"/>
        </w:rPr>
        <w:t xml:space="preserve">19 900,7 </w:t>
      </w:r>
      <w:r w:rsidRPr="00A77BBD">
        <w:rPr>
          <w:rFonts w:ascii="Times New Roman" w:hAnsi="Times New Roman"/>
          <w:sz w:val="26"/>
          <w:szCs w:val="26"/>
        </w:rPr>
        <w:t>тыс. рублей (</w:t>
      </w:r>
      <w:r w:rsidR="00A77BBD" w:rsidRPr="00A77BBD">
        <w:rPr>
          <w:rFonts w:ascii="Times New Roman" w:hAnsi="Times New Roman"/>
          <w:sz w:val="26"/>
          <w:szCs w:val="26"/>
        </w:rPr>
        <w:t>99,98</w:t>
      </w:r>
      <w:r w:rsidRPr="00A77BBD">
        <w:rPr>
          <w:rFonts w:ascii="Times New Roman" w:hAnsi="Times New Roman"/>
          <w:sz w:val="26"/>
          <w:szCs w:val="26"/>
        </w:rPr>
        <w:t xml:space="preserve"> %);</w:t>
      </w:r>
    </w:p>
    <w:p w:rsidR="000167A9" w:rsidRPr="00A77BBD" w:rsidRDefault="000167A9" w:rsidP="000167A9">
      <w:pPr>
        <w:pStyle w:val="a9"/>
        <w:tabs>
          <w:tab w:val="left" w:pos="2955"/>
          <w:tab w:val="left" w:pos="827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77BBD">
        <w:rPr>
          <w:rFonts w:ascii="Times New Roman" w:hAnsi="Times New Roman"/>
          <w:sz w:val="26"/>
          <w:szCs w:val="26"/>
        </w:rPr>
        <w:t>за счет средств областного бюджета 1</w:t>
      </w:r>
      <w:r w:rsidR="00A77BBD" w:rsidRPr="00A77BBD">
        <w:rPr>
          <w:rFonts w:ascii="Times New Roman" w:hAnsi="Times New Roman"/>
          <w:sz w:val="26"/>
          <w:szCs w:val="26"/>
        </w:rPr>
        <w:t> 520 658,1</w:t>
      </w:r>
      <w:r w:rsidRPr="00A77BB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Pr="00A77BBD">
        <w:rPr>
          <w:rFonts w:ascii="Times New Roman" w:hAnsi="Times New Roman"/>
          <w:sz w:val="26"/>
          <w:szCs w:val="26"/>
        </w:rPr>
        <w:t>тыс. рублей (</w:t>
      </w:r>
      <w:r w:rsidR="00A77BBD" w:rsidRPr="00A77BBD">
        <w:rPr>
          <w:rFonts w:ascii="Times New Roman" w:hAnsi="Times New Roman"/>
          <w:sz w:val="26"/>
          <w:szCs w:val="26"/>
        </w:rPr>
        <w:t>91,9</w:t>
      </w:r>
      <w:r w:rsidRPr="00A77BBD">
        <w:rPr>
          <w:rFonts w:ascii="Times New Roman" w:hAnsi="Times New Roman"/>
          <w:sz w:val="26"/>
          <w:szCs w:val="26"/>
        </w:rPr>
        <w:t xml:space="preserve"> %).</w:t>
      </w:r>
    </w:p>
    <w:p w:rsidR="007954E0" w:rsidRPr="00CC452D" w:rsidRDefault="000167A9" w:rsidP="000167A9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6802FA">
        <w:rPr>
          <w:rFonts w:ascii="Times New Roman" w:hAnsi="Times New Roman"/>
          <w:sz w:val="26"/>
          <w:szCs w:val="26"/>
        </w:rPr>
        <w:t xml:space="preserve">Недоиспользование средств областного бюджета в сумме </w:t>
      </w:r>
      <w:r w:rsidR="00A03DB8">
        <w:rPr>
          <w:rFonts w:ascii="Times New Roman" w:hAnsi="Times New Roman"/>
          <w:sz w:val="26"/>
          <w:szCs w:val="26"/>
        </w:rPr>
        <w:t>133 152,4</w:t>
      </w:r>
      <w:r w:rsidRPr="006802FA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6802FA">
        <w:rPr>
          <w:rFonts w:ascii="Times New Roman" w:hAnsi="Times New Roman"/>
          <w:sz w:val="26"/>
          <w:szCs w:val="26"/>
        </w:rPr>
        <w:t xml:space="preserve">тыс. рублей связано в </w:t>
      </w:r>
      <w:r w:rsidRPr="00F136FC">
        <w:rPr>
          <w:rFonts w:ascii="Times New Roman" w:hAnsi="Times New Roman"/>
          <w:sz w:val="26"/>
          <w:szCs w:val="26"/>
        </w:rPr>
        <w:t>основном с остатком нераспределенных средств</w:t>
      </w:r>
      <w:r w:rsidR="007954E0" w:rsidRPr="00F136FC">
        <w:rPr>
          <w:rFonts w:ascii="Times New Roman" w:hAnsi="Times New Roman"/>
          <w:sz w:val="26"/>
          <w:szCs w:val="26"/>
        </w:rPr>
        <w:t>,</w:t>
      </w:r>
      <w:r w:rsidRPr="00F136FC">
        <w:rPr>
          <w:rFonts w:ascii="Times New Roman" w:hAnsi="Times New Roman"/>
          <w:sz w:val="26"/>
          <w:szCs w:val="26"/>
        </w:rPr>
        <w:t xml:space="preserve"> </w:t>
      </w:r>
      <w:r w:rsidR="007954E0" w:rsidRPr="00F136FC">
        <w:rPr>
          <w:rFonts w:ascii="Times New Roman" w:hAnsi="Times New Roman"/>
          <w:sz w:val="26"/>
          <w:szCs w:val="26"/>
        </w:rPr>
        <w:t>зарезервированных в областном бюджете бюджетных ассигнований</w:t>
      </w:r>
      <w:r w:rsidR="00F136FC" w:rsidRPr="00F136FC">
        <w:rPr>
          <w:rFonts w:ascii="Times New Roman" w:hAnsi="Times New Roman"/>
          <w:sz w:val="26"/>
          <w:szCs w:val="26"/>
        </w:rPr>
        <w:t>.</w:t>
      </w:r>
    </w:p>
    <w:p w:rsidR="000167A9" w:rsidRPr="00A03DB8" w:rsidRDefault="000167A9" w:rsidP="000167A9">
      <w:pPr>
        <w:pStyle w:val="3"/>
        <w:tabs>
          <w:tab w:val="left" w:pos="0"/>
        </w:tabs>
        <w:ind w:right="43" w:firstLine="567"/>
        <w:jc w:val="right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A03DB8">
        <w:rPr>
          <w:rFonts w:ascii="Times New Roman" w:hAnsi="Times New Roman" w:cs="Times New Roman"/>
          <w:bCs/>
          <w:i/>
          <w:color w:val="000000"/>
          <w:sz w:val="24"/>
          <w:szCs w:val="24"/>
        </w:rPr>
        <w:t>тыс. рублей</w:t>
      </w:r>
    </w:p>
    <w:tbl>
      <w:tblPr>
        <w:tblStyle w:val="ad"/>
        <w:tblW w:w="10454" w:type="dxa"/>
        <w:tblInd w:w="108" w:type="dxa"/>
        <w:tblLayout w:type="fixed"/>
        <w:tblLook w:val="04A0"/>
      </w:tblPr>
      <w:tblGrid>
        <w:gridCol w:w="3402"/>
        <w:gridCol w:w="1418"/>
        <w:gridCol w:w="1416"/>
        <w:gridCol w:w="1418"/>
        <w:gridCol w:w="1383"/>
        <w:gridCol w:w="1417"/>
      </w:tblGrid>
      <w:tr w:rsidR="003030D7" w:rsidRPr="006802FA" w:rsidTr="007C1FC9">
        <w:trPr>
          <w:trHeight w:val="2727"/>
          <w:tblHeader/>
        </w:trPr>
        <w:tc>
          <w:tcPr>
            <w:tcW w:w="3402" w:type="dxa"/>
            <w:vAlign w:val="center"/>
          </w:tcPr>
          <w:p w:rsidR="003030D7" w:rsidRPr="006802FA" w:rsidRDefault="003030D7" w:rsidP="003030D7">
            <w:pPr>
              <w:pStyle w:val="3"/>
              <w:tabs>
                <w:tab w:val="left" w:pos="0"/>
              </w:tabs>
              <w:ind w:left="0" w:right="43"/>
              <w:jc w:val="center"/>
              <w:rPr>
                <w:bCs/>
                <w:i/>
                <w:color w:val="000000"/>
              </w:rPr>
            </w:pPr>
            <w:r w:rsidRPr="006802FA">
              <w:rPr>
                <w:color w:val="000000"/>
                <w:sz w:val="22"/>
                <w:szCs w:val="22"/>
              </w:rPr>
              <w:t>Направление расходов</w:t>
            </w:r>
          </w:p>
        </w:tc>
        <w:tc>
          <w:tcPr>
            <w:tcW w:w="1418" w:type="dxa"/>
            <w:vAlign w:val="center"/>
          </w:tcPr>
          <w:p w:rsidR="003030D7" w:rsidRPr="00C53C33" w:rsidRDefault="003030D7" w:rsidP="003030D7">
            <w:pPr>
              <w:ind w:left="72" w:hanging="72"/>
              <w:jc w:val="center"/>
              <w:rPr>
                <w:bCs/>
                <w:sz w:val="22"/>
                <w:szCs w:val="22"/>
              </w:rPr>
            </w:pPr>
            <w:r w:rsidRPr="00C53C33">
              <w:rPr>
                <w:bCs/>
                <w:sz w:val="22"/>
                <w:szCs w:val="22"/>
              </w:rPr>
              <w:t xml:space="preserve">Утверждено </w:t>
            </w:r>
            <w:r>
              <w:rPr>
                <w:bCs/>
                <w:sz w:val="22"/>
                <w:szCs w:val="22"/>
              </w:rPr>
              <w:t>з</w:t>
            </w:r>
            <w:r w:rsidRPr="00C53C33">
              <w:rPr>
                <w:bCs/>
                <w:sz w:val="22"/>
                <w:szCs w:val="22"/>
              </w:rPr>
              <w:t>аконом ТО от 29.12.2018 № 151-ОЗ</w:t>
            </w:r>
          </w:p>
          <w:p w:rsidR="003030D7" w:rsidRPr="006802FA" w:rsidRDefault="003030D7" w:rsidP="003030D7">
            <w:pPr>
              <w:pStyle w:val="3"/>
              <w:tabs>
                <w:tab w:val="left" w:pos="0"/>
              </w:tabs>
              <w:ind w:left="0" w:right="43"/>
              <w:jc w:val="center"/>
              <w:rPr>
                <w:color w:val="000000"/>
                <w:sz w:val="22"/>
                <w:szCs w:val="22"/>
              </w:rPr>
            </w:pPr>
            <w:r w:rsidRPr="00C53C33">
              <w:rPr>
                <w:bCs/>
                <w:sz w:val="22"/>
                <w:szCs w:val="22"/>
              </w:rPr>
              <w:t>(в ред. от 25.12.2019)</w:t>
            </w:r>
          </w:p>
        </w:tc>
        <w:tc>
          <w:tcPr>
            <w:tcW w:w="1416" w:type="dxa"/>
            <w:vAlign w:val="center"/>
          </w:tcPr>
          <w:p w:rsidR="003030D7" w:rsidRPr="006802FA" w:rsidRDefault="003030D7" w:rsidP="003030D7">
            <w:pPr>
              <w:pStyle w:val="3"/>
              <w:tabs>
                <w:tab w:val="left" w:pos="0"/>
              </w:tabs>
              <w:ind w:left="0" w:right="43"/>
              <w:jc w:val="center"/>
              <w:rPr>
                <w:bCs/>
                <w:i/>
                <w:color w:val="000000"/>
              </w:rPr>
            </w:pPr>
            <w:r w:rsidRPr="006802FA">
              <w:rPr>
                <w:color w:val="000000"/>
                <w:sz w:val="22"/>
                <w:szCs w:val="22"/>
              </w:rPr>
              <w:t>План по уточненной сводной бюджетной росписи</w:t>
            </w:r>
          </w:p>
        </w:tc>
        <w:tc>
          <w:tcPr>
            <w:tcW w:w="1418" w:type="dxa"/>
            <w:vAlign w:val="center"/>
          </w:tcPr>
          <w:p w:rsidR="003030D7" w:rsidRPr="006802FA" w:rsidRDefault="003030D7" w:rsidP="003030D7">
            <w:pPr>
              <w:pStyle w:val="3"/>
              <w:tabs>
                <w:tab w:val="left" w:pos="0"/>
              </w:tabs>
              <w:ind w:left="0" w:right="43"/>
              <w:jc w:val="center"/>
              <w:rPr>
                <w:bCs/>
                <w:i/>
                <w:color w:val="000000"/>
              </w:rPr>
            </w:pPr>
            <w:r w:rsidRPr="006802FA">
              <w:rPr>
                <w:color w:val="000000"/>
                <w:sz w:val="22"/>
                <w:szCs w:val="22"/>
              </w:rPr>
              <w:t>Кассовое исполнение</w:t>
            </w:r>
          </w:p>
        </w:tc>
        <w:tc>
          <w:tcPr>
            <w:tcW w:w="1383" w:type="dxa"/>
            <w:vAlign w:val="center"/>
          </w:tcPr>
          <w:p w:rsidR="003030D7" w:rsidRPr="00C53C33" w:rsidRDefault="003030D7" w:rsidP="003030D7">
            <w:pPr>
              <w:ind w:left="72" w:hanging="72"/>
              <w:jc w:val="center"/>
              <w:rPr>
                <w:bCs/>
                <w:sz w:val="22"/>
                <w:szCs w:val="22"/>
              </w:rPr>
            </w:pPr>
            <w:r w:rsidRPr="006802FA">
              <w:rPr>
                <w:color w:val="000000"/>
                <w:sz w:val="22"/>
                <w:szCs w:val="22"/>
              </w:rPr>
              <w:t>% исполнения к плану</w:t>
            </w:r>
            <w:r>
              <w:rPr>
                <w:color w:val="000000"/>
                <w:sz w:val="22"/>
                <w:szCs w:val="22"/>
              </w:rPr>
              <w:t xml:space="preserve">, утвержденному </w:t>
            </w:r>
            <w:r>
              <w:rPr>
                <w:bCs/>
                <w:sz w:val="22"/>
                <w:szCs w:val="22"/>
              </w:rPr>
              <w:t>з</w:t>
            </w:r>
            <w:r w:rsidRPr="00C53C33">
              <w:rPr>
                <w:bCs/>
                <w:sz w:val="22"/>
                <w:szCs w:val="22"/>
              </w:rPr>
              <w:t>аконом ТО от 29.12.2018 № 151-ОЗ</w:t>
            </w:r>
          </w:p>
          <w:p w:rsidR="003030D7" w:rsidRPr="006802FA" w:rsidRDefault="003030D7" w:rsidP="003030D7">
            <w:pPr>
              <w:pStyle w:val="3"/>
              <w:tabs>
                <w:tab w:val="left" w:pos="0"/>
              </w:tabs>
              <w:ind w:left="0" w:right="43"/>
              <w:jc w:val="center"/>
              <w:rPr>
                <w:color w:val="000000"/>
                <w:sz w:val="22"/>
                <w:szCs w:val="22"/>
              </w:rPr>
            </w:pPr>
            <w:r w:rsidRPr="00C53C33">
              <w:rPr>
                <w:bCs/>
                <w:sz w:val="22"/>
                <w:szCs w:val="22"/>
              </w:rPr>
              <w:t>(в ред. от 25.12.2019)</w:t>
            </w:r>
          </w:p>
        </w:tc>
        <w:tc>
          <w:tcPr>
            <w:tcW w:w="1417" w:type="dxa"/>
            <w:vAlign w:val="center"/>
          </w:tcPr>
          <w:p w:rsidR="003030D7" w:rsidRPr="006802FA" w:rsidRDefault="003030D7" w:rsidP="003030D7">
            <w:pPr>
              <w:pStyle w:val="3"/>
              <w:tabs>
                <w:tab w:val="left" w:pos="0"/>
              </w:tabs>
              <w:ind w:left="0" w:right="43"/>
              <w:jc w:val="center"/>
              <w:rPr>
                <w:bCs/>
                <w:i/>
                <w:color w:val="000000"/>
              </w:rPr>
            </w:pPr>
            <w:r w:rsidRPr="006802FA">
              <w:rPr>
                <w:color w:val="000000"/>
                <w:sz w:val="22"/>
                <w:szCs w:val="22"/>
              </w:rPr>
              <w:t>% исполнения к плану по уточненной сводной бюджетной росписи</w:t>
            </w:r>
          </w:p>
        </w:tc>
      </w:tr>
      <w:tr w:rsidR="003030D7" w:rsidRPr="00BC0B4F" w:rsidTr="007C1FC9">
        <w:trPr>
          <w:trHeight w:val="261"/>
          <w:tblHeader/>
        </w:trPr>
        <w:tc>
          <w:tcPr>
            <w:tcW w:w="3402" w:type="dxa"/>
            <w:vAlign w:val="center"/>
          </w:tcPr>
          <w:p w:rsidR="003030D7" w:rsidRPr="00BC0B4F" w:rsidRDefault="003030D7" w:rsidP="00BC0B4F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color w:val="000000"/>
                <w:sz w:val="22"/>
                <w:szCs w:val="22"/>
              </w:rPr>
            </w:pPr>
            <w:r w:rsidRPr="00BC0B4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3030D7" w:rsidRPr="00BC0B4F" w:rsidRDefault="007838F7" w:rsidP="00BC0B4F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color w:val="000000"/>
                <w:sz w:val="22"/>
                <w:szCs w:val="22"/>
              </w:rPr>
            </w:pPr>
            <w:r w:rsidRPr="00BC0B4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6" w:type="dxa"/>
            <w:vAlign w:val="center"/>
          </w:tcPr>
          <w:p w:rsidR="003030D7" w:rsidRPr="00BC0B4F" w:rsidRDefault="007838F7" w:rsidP="00BC0B4F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color w:val="000000"/>
                <w:sz w:val="22"/>
                <w:szCs w:val="22"/>
              </w:rPr>
            </w:pPr>
            <w:r w:rsidRPr="00BC0B4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3030D7" w:rsidRPr="00BC0B4F" w:rsidRDefault="007838F7" w:rsidP="00BC0B4F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color w:val="000000"/>
                <w:sz w:val="22"/>
                <w:szCs w:val="22"/>
              </w:rPr>
            </w:pPr>
            <w:r w:rsidRPr="00BC0B4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83" w:type="dxa"/>
            <w:vAlign w:val="center"/>
          </w:tcPr>
          <w:p w:rsidR="003030D7" w:rsidRPr="00BC0B4F" w:rsidRDefault="007838F7" w:rsidP="00BC0B4F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color w:val="000000"/>
                <w:sz w:val="22"/>
                <w:szCs w:val="22"/>
              </w:rPr>
            </w:pPr>
            <w:r w:rsidRPr="00BC0B4F">
              <w:rPr>
                <w:bCs/>
                <w:sz w:val="22"/>
                <w:szCs w:val="22"/>
              </w:rPr>
              <w:t>5=гр.4 / гр.2</w:t>
            </w:r>
          </w:p>
        </w:tc>
        <w:tc>
          <w:tcPr>
            <w:tcW w:w="1417" w:type="dxa"/>
            <w:vAlign w:val="center"/>
          </w:tcPr>
          <w:p w:rsidR="003030D7" w:rsidRPr="00BC0B4F" w:rsidRDefault="00BC0B4F" w:rsidP="00BC0B4F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color w:val="000000"/>
                <w:sz w:val="22"/>
                <w:szCs w:val="22"/>
              </w:rPr>
            </w:pPr>
            <w:r w:rsidRPr="00BC0B4F">
              <w:rPr>
                <w:bCs/>
                <w:sz w:val="22"/>
                <w:szCs w:val="22"/>
              </w:rPr>
              <w:t>6=гр.4 / гр.3</w:t>
            </w:r>
          </w:p>
        </w:tc>
      </w:tr>
      <w:tr w:rsidR="003030D7" w:rsidRPr="006802FA" w:rsidTr="007C1FC9">
        <w:tc>
          <w:tcPr>
            <w:tcW w:w="3402" w:type="dxa"/>
            <w:vAlign w:val="center"/>
          </w:tcPr>
          <w:p w:rsidR="003030D7" w:rsidRPr="006802FA" w:rsidRDefault="003030D7" w:rsidP="009420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802FA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418" w:type="dxa"/>
            <w:vAlign w:val="center"/>
          </w:tcPr>
          <w:p w:rsidR="003030D7" w:rsidRPr="004F765D" w:rsidRDefault="00A00C17" w:rsidP="00A00C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1 409 485,1</w:t>
            </w:r>
          </w:p>
        </w:tc>
        <w:tc>
          <w:tcPr>
            <w:tcW w:w="1416" w:type="dxa"/>
            <w:vAlign w:val="center"/>
          </w:tcPr>
          <w:p w:rsidR="003030D7" w:rsidRPr="006802FA" w:rsidRDefault="00A00C17" w:rsidP="007838F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1 673 711,</w:t>
            </w:r>
            <w:r w:rsidR="007838F7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3030D7" w:rsidRPr="006802FA" w:rsidRDefault="007838F7" w:rsidP="009420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1 540 558,8</w:t>
            </w:r>
          </w:p>
        </w:tc>
        <w:tc>
          <w:tcPr>
            <w:tcW w:w="1383" w:type="dxa"/>
            <w:vAlign w:val="center"/>
          </w:tcPr>
          <w:p w:rsidR="003030D7" w:rsidRPr="00A9164F" w:rsidRDefault="00A9164F" w:rsidP="00A916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164F">
              <w:rPr>
                <w:b/>
                <w:bCs/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417" w:type="dxa"/>
            <w:vAlign w:val="center"/>
          </w:tcPr>
          <w:p w:rsidR="003030D7" w:rsidRPr="00A9164F" w:rsidRDefault="00CA34E3" w:rsidP="00A916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92,0</w:t>
            </w:r>
          </w:p>
        </w:tc>
      </w:tr>
      <w:tr w:rsidR="003030D7" w:rsidRPr="006802FA" w:rsidTr="007C1FC9">
        <w:trPr>
          <w:trHeight w:val="218"/>
        </w:trPr>
        <w:tc>
          <w:tcPr>
            <w:tcW w:w="3402" w:type="dxa"/>
            <w:vAlign w:val="center"/>
          </w:tcPr>
          <w:p w:rsidR="003030D7" w:rsidRPr="006802FA" w:rsidRDefault="003030D7" w:rsidP="00942071">
            <w:pPr>
              <w:rPr>
                <w:color w:val="000000"/>
                <w:sz w:val="22"/>
                <w:szCs w:val="22"/>
              </w:rPr>
            </w:pPr>
            <w:r w:rsidRPr="006802F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:rsidR="003030D7" w:rsidRPr="004F765D" w:rsidRDefault="003030D7" w:rsidP="004F765D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:rsidR="003030D7" w:rsidRPr="006802FA" w:rsidRDefault="003030D7" w:rsidP="00942071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i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3030D7" w:rsidRPr="006802FA" w:rsidRDefault="003030D7" w:rsidP="00942071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i/>
                <w:color w:val="000000"/>
              </w:rPr>
            </w:pPr>
          </w:p>
        </w:tc>
        <w:tc>
          <w:tcPr>
            <w:tcW w:w="1383" w:type="dxa"/>
            <w:vAlign w:val="center"/>
          </w:tcPr>
          <w:p w:rsidR="003030D7" w:rsidRPr="00A9164F" w:rsidRDefault="003030D7" w:rsidP="00A9164F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030D7" w:rsidRPr="00A9164F" w:rsidRDefault="003030D7" w:rsidP="00A9164F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3030D7" w:rsidRPr="006802FA" w:rsidTr="007C1FC9">
        <w:trPr>
          <w:trHeight w:val="377"/>
        </w:trPr>
        <w:tc>
          <w:tcPr>
            <w:tcW w:w="3402" w:type="dxa"/>
            <w:vAlign w:val="center"/>
          </w:tcPr>
          <w:p w:rsidR="003030D7" w:rsidRPr="006802FA" w:rsidRDefault="003030D7" w:rsidP="009420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802FA">
              <w:rPr>
                <w:b/>
                <w:bCs/>
                <w:color w:val="000000"/>
                <w:sz w:val="22"/>
                <w:szCs w:val="22"/>
              </w:rPr>
              <w:t>за счет средств федерального бюджета</w:t>
            </w:r>
          </w:p>
        </w:tc>
        <w:tc>
          <w:tcPr>
            <w:tcW w:w="1418" w:type="dxa"/>
            <w:vAlign w:val="center"/>
          </w:tcPr>
          <w:p w:rsidR="003030D7" w:rsidRPr="004F765D" w:rsidRDefault="003030D7" w:rsidP="00A00C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17 900,</w:t>
            </w:r>
            <w:r w:rsidR="00A00C17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6" w:type="dxa"/>
            <w:vAlign w:val="center"/>
          </w:tcPr>
          <w:p w:rsidR="003030D7" w:rsidRPr="006802FA" w:rsidRDefault="003030D7" w:rsidP="009420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19 905,1</w:t>
            </w:r>
          </w:p>
        </w:tc>
        <w:tc>
          <w:tcPr>
            <w:tcW w:w="1418" w:type="dxa"/>
            <w:vAlign w:val="center"/>
          </w:tcPr>
          <w:p w:rsidR="003030D7" w:rsidRPr="006802FA" w:rsidRDefault="003030D7" w:rsidP="00A00C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19 900,</w:t>
            </w:r>
            <w:r w:rsidR="00A00C17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383" w:type="dxa"/>
            <w:vAlign w:val="center"/>
          </w:tcPr>
          <w:p w:rsidR="003030D7" w:rsidRPr="00A9164F" w:rsidRDefault="00A9164F" w:rsidP="00A916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111,2</w:t>
            </w:r>
          </w:p>
        </w:tc>
        <w:tc>
          <w:tcPr>
            <w:tcW w:w="1417" w:type="dxa"/>
            <w:vAlign w:val="center"/>
          </w:tcPr>
          <w:p w:rsidR="003030D7" w:rsidRPr="00A9164F" w:rsidRDefault="00CA34E3" w:rsidP="00A916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99,98</w:t>
            </w:r>
          </w:p>
        </w:tc>
      </w:tr>
      <w:tr w:rsidR="003030D7" w:rsidRPr="006802FA" w:rsidTr="007C1FC9">
        <w:tc>
          <w:tcPr>
            <w:tcW w:w="3402" w:type="dxa"/>
            <w:vAlign w:val="center"/>
          </w:tcPr>
          <w:p w:rsidR="003030D7" w:rsidRPr="006802FA" w:rsidRDefault="003030D7" w:rsidP="00942071">
            <w:pPr>
              <w:rPr>
                <w:color w:val="000000"/>
              </w:rPr>
            </w:pPr>
            <w:r w:rsidRPr="006802FA">
              <w:rPr>
                <w:color w:val="000000"/>
                <w:sz w:val="22"/>
                <w:szCs w:val="22"/>
              </w:rPr>
              <w:t>Расходы на содержание депутатов Государственной Думы и членов Совета Федерации</w:t>
            </w:r>
          </w:p>
        </w:tc>
        <w:tc>
          <w:tcPr>
            <w:tcW w:w="1418" w:type="dxa"/>
            <w:vAlign w:val="center"/>
          </w:tcPr>
          <w:p w:rsidR="003030D7" w:rsidRPr="004F765D" w:rsidRDefault="003030D7" w:rsidP="00A00C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15 738,</w:t>
            </w:r>
            <w:r w:rsidR="00A00C17">
              <w:rPr>
                <w:sz w:val="22"/>
                <w:szCs w:val="22"/>
              </w:rPr>
              <w:t>7</w:t>
            </w:r>
          </w:p>
        </w:tc>
        <w:tc>
          <w:tcPr>
            <w:tcW w:w="1416" w:type="dxa"/>
            <w:vAlign w:val="center"/>
          </w:tcPr>
          <w:p w:rsidR="003030D7" w:rsidRPr="006802FA" w:rsidRDefault="003030D7" w:rsidP="00942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17 743,0</w:t>
            </w:r>
          </w:p>
        </w:tc>
        <w:tc>
          <w:tcPr>
            <w:tcW w:w="1418" w:type="dxa"/>
            <w:vAlign w:val="center"/>
          </w:tcPr>
          <w:p w:rsidR="003030D7" w:rsidRPr="006802FA" w:rsidRDefault="003030D7" w:rsidP="009420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17 743,0</w:t>
            </w:r>
          </w:p>
        </w:tc>
        <w:tc>
          <w:tcPr>
            <w:tcW w:w="1383" w:type="dxa"/>
            <w:vAlign w:val="center"/>
          </w:tcPr>
          <w:p w:rsidR="003030D7" w:rsidRPr="00A9164F" w:rsidRDefault="00A9164F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1417" w:type="dxa"/>
            <w:vAlign w:val="center"/>
          </w:tcPr>
          <w:p w:rsidR="003030D7" w:rsidRPr="00A9164F" w:rsidRDefault="00CA34E3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030D7" w:rsidRPr="006802FA" w:rsidTr="007C1FC9">
        <w:tc>
          <w:tcPr>
            <w:tcW w:w="3402" w:type="dxa"/>
            <w:vAlign w:val="center"/>
          </w:tcPr>
          <w:p w:rsidR="003030D7" w:rsidRPr="006802FA" w:rsidRDefault="003030D7" w:rsidP="00C534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социальной выплаты на оплату жилого помещения (жилищный сертификат) гражданину Российской Федерации, лишившегося жилого помещения в результате чрезвычайных ситуаций и стихийных бедствий, </w:t>
            </w:r>
            <w:r w:rsidRPr="006802FA">
              <w:rPr>
                <w:color w:val="000000"/>
                <w:sz w:val="22"/>
                <w:szCs w:val="22"/>
              </w:rPr>
              <w:t xml:space="preserve">за счет средств резервного фонда </w:t>
            </w:r>
            <w:r>
              <w:rPr>
                <w:color w:val="000000"/>
                <w:sz w:val="22"/>
                <w:szCs w:val="22"/>
              </w:rPr>
              <w:t xml:space="preserve">Правительства </w:t>
            </w:r>
            <w:r w:rsidRPr="006802FA">
              <w:rPr>
                <w:color w:val="000000"/>
                <w:sz w:val="22"/>
                <w:szCs w:val="22"/>
              </w:rPr>
              <w:t>Российской Федерации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030D7" w:rsidRPr="004F765D" w:rsidRDefault="003030D7" w:rsidP="004F76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1 833,7</w:t>
            </w:r>
          </w:p>
        </w:tc>
        <w:tc>
          <w:tcPr>
            <w:tcW w:w="1416" w:type="dxa"/>
            <w:vAlign w:val="center"/>
          </w:tcPr>
          <w:p w:rsidR="003030D7" w:rsidRPr="006802FA" w:rsidRDefault="003030D7" w:rsidP="00942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1 833,7</w:t>
            </w:r>
          </w:p>
        </w:tc>
        <w:tc>
          <w:tcPr>
            <w:tcW w:w="1418" w:type="dxa"/>
            <w:vAlign w:val="center"/>
          </w:tcPr>
          <w:p w:rsidR="003030D7" w:rsidRPr="006802FA" w:rsidRDefault="003030D7" w:rsidP="009A32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1 833,7</w:t>
            </w:r>
          </w:p>
        </w:tc>
        <w:tc>
          <w:tcPr>
            <w:tcW w:w="1383" w:type="dxa"/>
            <w:vAlign w:val="center"/>
          </w:tcPr>
          <w:p w:rsidR="003030D7" w:rsidRPr="00A9164F" w:rsidRDefault="00A9164F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vAlign w:val="center"/>
          </w:tcPr>
          <w:p w:rsidR="003030D7" w:rsidRPr="00A9164F" w:rsidRDefault="00CA34E3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030D7" w:rsidRPr="006802FA" w:rsidTr="007C1FC9">
        <w:trPr>
          <w:trHeight w:val="407"/>
        </w:trPr>
        <w:tc>
          <w:tcPr>
            <w:tcW w:w="3402" w:type="dxa"/>
            <w:vAlign w:val="center"/>
          </w:tcPr>
          <w:p w:rsidR="003030D7" w:rsidRPr="006802FA" w:rsidRDefault="003030D7" w:rsidP="00942071">
            <w:pPr>
              <w:rPr>
                <w:color w:val="000000"/>
                <w:sz w:val="22"/>
                <w:szCs w:val="22"/>
              </w:rPr>
            </w:pPr>
            <w:r w:rsidRPr="006802FA">
              <w:rPr>
                <w:color w:val="000000"/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3030D7" w:rsidRPr="004F765D" w:rsidRDefault="003030D7" w:rsidP="004F765D">
            <w:pPr>
              <w:jc w:val="center"/>
              <w:rPr>
                <w:sz w:val="22"/>
                <w:szCs w:val="22"/>
              </w:rPr>
            </w:pPr>
            <w:r w:rsidRPr="004F765D">
              <w:rPr>
                <w:sz w:val="22"/>
                <w:szCs w:val="22"/>
              </w:rPr>
              <w:t>328,4</w:t>
            </w:r>
          </w:p>
        </w:tc>
        <w:tc>
          <w:tcPr>
            <w:tcW w:w="1416" w:type="dxa"/>
            <w:vAlign w:val="center"/>
          </w:tcPr>
          <w:p w:rsidR="003030D7" w:rsidRPr="006802FA" w:rsidRDefault="003030D7" w:rsidP="00942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328,4</w:t>
            </w:r>
          </w:p>
        </w:tc>
        <w:tc>
          <w:tcPr>
            <w:tcW w:w="1418" w:type="dxa"/>
            <w:vAlign w:val="center"/>
          </w:tcPr>
          <w:p w:rsidR="003030D7" w:rsidRPr="007838F7" w:rsidRDefault="007838F7" w:rsidP="00942071">
            <w:pPr>
              <w:jc w:val="center"/>
              <w:rPr>
                <w:bCs/>
                <w:sz w:val="22"/>
                <w:szCs w:val="22"/>
              </w:rPr>
            </w:pPr>
            <w:r w:rsidRPr="007838F7">
              <w:rPr>
                <w:bCs/>
                <w:sz w:val="22"/>
                <w:szCs w:val="22"/>
              </w:rPr>
              <w:t>324,0</w:t>
            </w:r>
          </w:p>
        </w:tc>
        <w:tc>
          <w:tcPr>
            <w:tcW w:w="1383" w:type="dxa"/>
            <w:vAlign w:val="center"/>
          </w:tcPr>
          <w:p w:rsidR="003030D7" w:rsidRPr="00A9164F" w:rsidRDefault="00A9164F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417" w:type="dxa"/>
            <w:vAlign w:val="center"/>
          </w:tcPr>
          <w:p w:rsidR="003030D7" w:rsidRPr="00A9164F" w:rsidRDefault="00CA34E3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</w:tbl>
    <w:p w:rsidR="00A9164F" w:rsidRDefault="00A9164F" w:rsidP="00942071">
      <w:pPr>
        <w:rPr>
          <w:b/>
          <w:bCs/>
          <w:color w:val="000000"/>
        </w:rPr>
        <w:sectPr w:rsidR="00A9164F" w:rsidSect="004A57BE">
          <w:headerReference w:type="default" r:id="rId7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Style w:val="ad"/>
        <w:tblW w:w="10350" w:type="dxa"/>
        <w:tblInd w:w="108" w:type="dxa"/>
        <w:tblLayout w:type="fixed"/>
        <w:tblLook w:val="04A0"/>
      </w:tblPr>
      <w:tblGrid>
        <w:gridCol w:w="3120"/>
        <w:gridCol w:w="1418"/>
        <w:gridCol w:w="1559"/>
        <w:gridCol w:w="1452"/>
        <w:gridCol w:w="1383"/>
        <w:gridCol w:w="1418"/>
      </w:tblGrid>
      <w:tr w:rsidR="005808DD" w:rsidRPr="006802FA" w:rsidTr="0043456D">
        <w:tc>
          <w:tcPr>
            <w:tcW w:w="3120" w:type="dxa"/>
            <w:vAlign w:val="center"/>
          </w:tcPr>
          <w:p w:rsidR="005808DD" w:rsidRPr="006802FA" w:rsidRDefault="005808DD" w:rsidP="00F546C6">
            <w:pPr>
              <w:pStyle w:val="3"/>
              <w:tabs>
                <w:tab w:val="left" w:pos="0"/>
              </w:tabs>
              <w:ind w:left="0" w:right="43"/>
              <w:jc w:val="center"/>
              <w:rPr>
                <w:bCs/>
                <w:i/>
                <w:color w:val="000000"/>
              </w:rPr>
            </w:pPr>
            <w:r w:rsidRPr="006802FA">
              <w:rPr>
                <w:color w:val="000000"/>
                <w:sz w:val="22"/>
                <w:szCs w:val="22"/>
              </w:rPr>
              <w:lastRenderedPageBreak/>
              <w:t>Направление расходов</w:t>
            </w:r>
          </w:p>
        </w:tc>
        <w:tc>
          <w:tcPr>
            <w:tcW w:w="1418" w:type="dxa"/>
            <w:vAlign w:val="center"/>
          </w:tcPr>
          <w:p w:rsidR="005808DD" w:rsidRPr="00C53C33" w:rsidRDefault="005808DD" w:rsidP="00F546C6">
            <w:pPr>
              <w:ind w:left="72" w:hanging="72"/>
              <w:jc w:val="center"/>
              <w:rPr>
                <w:bCs/>
                <w:sz w:val="22"/>
                <w:szCs w:val="22"/>
              </w:rPr>
            </w:pPr>
            <w:r w:rsidRPr="00C53C33">
              <w:rPr>
                <w:bCs/>
                <w:sz w:val="22"/>
                <w:szCs w:val="22"/>
              </w:rPr>
              <w:t xml:space="preserve">Утверждено </w:t>
            </w:r>
            <w:r>
              <w:rPr>
                <w:bCs/>
                <w:sz w:val="22"/>
                <w:szCs w:val="22"/>
              </w:rPr>
              <w:t>з</w:t>
            </w:r>
            <w:r w:rsidRPr="00C53C33">
              <w:rPr>
                <w:bCs/>
                <w:sz w:val="22"/>
                <w:szCs w:val="22"/>
              </w:rPr>
              <w:t>аконом ТО от 29.12.2018 № 151-ОЗ</w:t>
            </w:r>
          </w:p>
          <w:p w:rsidR="005808DD" w:rsidRPr="006802FA" w:rsidRDefault="005808DD" w:rsidP="00F546C6">
            <w:pPr>
              <w:pStyle w:val="3"/>
              <w:tabs>
                <w:tab w:val="left" w:pos="0"/>
              </w:tabs>
              <w:ind w:left="0" w:right="43"/>
              <w:jc w:val="center"/>
              <w:rPr>
                <w:color w:val="000000"/>
                <w:sz w:val="22"/>
                <w:szCs w:val="22"/>
              </w:rPr>
            </w:pPr>
            <w:r w:rsidRPr="00C53C33">
              <w:rPr>
                <w:bCs/>
                <w:sz w:val="22"/>
                <w:szCs w:val="22"/>
              </w:rPr>
              <w:t>(в ред. от 25.12.2019)</w:t>
            </w:r>
          </w:p>
        </w:tc>
        <w:tc>
          <w:tcPr>
            <w:tcW w:w="1559" w:type="dxa"/>
            <w:vAlign w:val="center"/>
          </w:tcPr>
          <w:p w:rsidR="005808DD" w:rsidRPr="006802FA" w:rsidRDefault="005808DD" w:rsidP="00F546C6">
            <w:pPr>
              <w:pStyle w:val="3"/>
              <w:tabs>
                <w:tab w:val="left" w:pos="0"/>
              </w:tabs>
              <w:ind w:left="0" w:right="43"/>
              <w:jc w:val="center"/>
              <w:rPr>
                <w:bCs/>
                <w:i/>
                <w:color w:val="000000"/>
              </w:rPr>
            </w:pPr>
            <w:r w:rsidRPr="006802FA">
              <w:rPr>
                <w:color w:val="000000"/>
                <w:sz w:val="22"/>
                <w:szCs w:val="22"/>
              </w:rPr>
              <w:t>План по уточненной сводной бюджетной росписи</w:t>
            </w:r>
          </w:p>
        </w:tc>
        <w:tc>
          <w:tcPr>
            <w:tcW w:w="1452" w:type="dxa"/>
            <w:vAlign w:val="center"/>
          </w:tcPr>
          <w:p w:rsidR="005808DD" w:rsidRPr="006802FA" w:rsidRDefault="005808DD" w:rsidP="00F546C6">
            <w:pPr>
              <w:pStyle w:val="3"/>
              <w:tabs>
                <w:tab w:val="left" w:pos="0"/>
              </w:tabs>
              <w:ind w:left="0" w:right="43"/>
              <w:jc w:val="center"/>
              <w:rPr>
                <w:bCs/>
                <w:i/>
                <w:color w:val="000000"/>
              </w:rPr>
            </w:pPr>
            <w:r w:rsidRPr="006802FA">
              <w:rPr>
                <w:color w:val="000000"/>
                <w:sz w:val="22"/>
                <w:szCs w:val="22"/>
              </w:rPr>
              <w:t>Кассовое исполнение</w:t>
            </w:r>
          </w:p>
        </w:tc>
        <w:tc>
          <w:tcPr>
            <w:tcW w:w="1383" w:type="dxa"/>
            <w:vAlign w:val="center"/>
          </w:tcPr>
          <w:p w:rsidR="005808DD" w:rsidRPr="00C53C33" w:rsidRDefault="005808DD" w:rsidP="00F546C6">
            <w:pPr>
              <w:ind w:left="72" w:hanging="72"/>
              <w:jc w:val="center"/>
              <w:rPr>
                <w:bCs/>
                <w:sz w:val="22"/>
                <w:szCs w:val="22"/>
              </w:rPr>
            </w:pPr>
            <w:r w:rsidRPr="006802FA">
              <w:rPr>
                <w:color w:val="000000"/>
                <w:sz w:val="22"/>
                <w:szCs w:val="22"/>
              </w:rPr>
              <w:t>% исполнения к плану</w:t>
            </w:r>
            <w:r>
              <w:rPr>
                <w:color w:val="000000"/>
                <w:sz w:val="22"/>
                <w:szCs w:val="22"/>
              </w:rPr>
              <w:t xml:space="preserve">, утвержденному </w:t>
            </w:r>
            <w:r>
              <w:rPr>
                <w:bCs/>
                <w:sz w:val="22"/>
                <w:szCs w:val="22"/>
              </w:rPr>
              <w:t>з</w:t>
            </w:r>
            <w:r w:rsidRPr="00C53C33">
              <w:rPr>
                <w:bCs/>
                <w:sz w:val="22"/>
                <w:szCs w:val="22"/>
              </w:rPr>
              <w:t>аконом ТО от 29.12.2018 № 151-ОЗ</w:t>
            </w:r>
          </w:p>
          <w:p w:rsidR="005808DD" w:rsidRPr="006802FA" w:rsidRDefault="005808DD" w:rsidP="00F546C6">
            <w:pPr>
              <w:pStyle w:val="3"/>
              <w:tabs>
                <w:tab w:val="left" w:pos="0"/>
              </w:tabs>
              <w:ind w:left="0" w:right="43"/>
              <w:jc w:val="center"/>
              <w:rPr>
                <w:color w:val="000000"/>
                <w:sz w:val="22"/>
                <w:szCs w:val="22"/>
              </w:rPr>
            </w:pPr>
            <w:r w:rsidRPr="00C53C33">
              <w:rPr>
                <w:bCs/>
                <w:sz w:val="22"/>
                <w:szCs w:val="22"/>
              </w:rPr>
              <w:t>(в ред. от 25.12.2019)</w:t>
            </w:r>
          </w:p>
        </w:tc>
        <w:tc>
          <w:tcPr>
            <w:tcW w:w="1418" w:type="dxa"/>
            <w:vAlign w:val="center"/>
          </w:tcPr>
          <w:p w:rsidR="005808DD" w:rsidRPr="006802FA" w:rsidRDefault="005808DD" w:rsidP="00F546C6">
            <w:pPr>
              <w:pStyle w:val="3"/>
              <w:tabs>
                <w:tab w:val="left" w:pos="0"/>
              </w:tabs>
              <w:ind w:left="0" w:right="43"/>
              <w:jc w:val="center"/>
              <w:rPr>
                <w:bCs/>
                <w:i/>
                <w:color w:val="000000"/>
              </w:rPr>
            </w:pPr>
            <w:r w:rsidRPr="006802FA">
              <w:rPr>
                <w:color w:val="000000"/>
                <w:sz w:val="22"/>
                <w:szCs w:val="22"/>
              </w:rPr>
              <w:t>% исполнения к плану по уточненной сводной бюджетной росписи</w:t>
            </w:r>
          </w:p>
        </w:tc>
      </w:tr>
      <w:tr w:rsidR="005808DD" w:rsidRPr="006802FA" w:rsidTr="0043456D">
        <w:tc>
          <w:tcPr>
            <w:tcW w:w="3120" w:type="dxa"/>
            <w:vAlign w:val="center"/>
          </w:tcPr>
          <w:p w:rsidR="005808DD" w:rsidRPr="00BC0B4F" w:rsidRDefault="005808DD" w:rsidP="00F546C6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color w:val="000000"/>
                <w:sz w:val="22"/>
                <w:szCs w:val="22"/>
              </w:rPr>
            </w:pPr>
            <w:r w:rsidRPr="00BC0B4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5808DD" w:rsidRPr="00BC0B4F" w:rsidRDefault="005808DD" w:rsidP="00F546C6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color w:val="000000"/>
                <w:sz w:val="22"/>
                <w:szCs w:val="22"/>
              </w:rPr>
            </w:pPr>
            <w:r w:rsidRPr="00BC0B4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5808DD" w:rsidRPr="00BC0B4F" w:rsidRDefault="005808DD" w:rsidP="00F546C6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color w:val="000000"/>
                <w:sz w:val="22"/>
                <w:szCs w:val="22"/>
              </w:rPr>
            </w:pPr>
            <w:r w:rsidRPr="00BC0B4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52" w:type="dxa"/>
            <w:vAlign w:val="center"/>
          </w:tcPr>
          <w:p w:rsidR="005808DD" w:rsidRPr="00BC0B4F" w:rsidRDefault="005808DD" w:rsidP="00F546C6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color w:val="000000"/>
                <w:sz w:val="22"/>
                <w:szCs w:val="22"/>
              </w:rPr>
            </w:pPr>
            <w:r w:rsidRPr="00BC0B4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83" w:type="dxa"/>
            <w:vAlign w:val="center"/>
          </w:tcPr>
          <w:p w:rsidR="005808DD" w:rsidRPr="00BC0B4F" w:rsidRDefault="005808DD" w:rsidP="00F546C6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color w:val="000000"/>
                <w:sz w:val="22"/>
                <w:szCs w:val="22"/>
              </w:rPr>
            </w:pPr>
            <w:r w:rsidRPr="00BC0B4F">
              <w:rPr>
                <w:bCs/>
                <w:sz w:val="22"/>
                <w:szCs w:val="22"/>
              </w:rPr>
              <w:t>5=гр.4 / гр.2</w:t>
            </w:r>
          </w:p>
        </w:tc>
        <w:tc>
          <w:tcPr>
            <w:tcW w:w="1418" w:type="dxa"/>
            <w:vAlign w:val="center"/>
          </w:tcPr>
          <w:p w:rsidR="005808DD" w:rsidRPr="00BC0B4F" w:rsidRDefault="005808DD" w:rsidP="00F546C6">
            <w:pPr>
              <w:pStyle w:val="3"/>
              <w:tabs>
                <w:tab w:val="left" w:pos="0"/>
              </w:tabs>
              <w:ind w:right="43"/>
              <w:jc w:val="center"/>
              <w:rPr>
                <w:bCs/>
                <w:color w:val="000000"/>
                <w:sz w:val="22"/>
                <w:szCs w:val="22"/>
              </w:rPr>
            </w:pPr>
            <w:r w:rsidRPr="00BC0B4F">
              <w:rPr>
                <w:bCs/>
                <w:sz w:val="22"/>
                <w:szCs w:val="22"/>
              </w:rPr>
              <w:t>6=гр.4 / гр.3</w:t>
            </w:r>
          </w:p>
        </w:tc>
      </w:tr>
      <w:tr w:rsidR="005808DD" w:rsidRPr="006802FA" w:rsidTr="0043456D">
        <w:tc>
          <w:tcPr>
            <w:tcW w:w="3120" w:type="dxa"/>
            <w:vAlign w:val="center"/>
          </w:tcPr>
          <w:p w:rsidR="005808DD" w:rsidRPr="006802FA" w:rsidRDefault="005808DD" w:rsidP="00F546C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802FA">
              <w:rPr>
                <w:b/>
                <w:bCs/>
                <w:color w:val="000000"/>
                <w:sz w:val="22"/>
                <w:szCs w:val="22"/>
              </w:rPr>
              <w:t>за счет средств областного  бюджета</w:t>
            </w:r>
          </w:p>
        </w:tc>
        <w:tc>
          <w:tcPr>
            <w:tcW w:w="1418" w:type="dxa"/>
            <w:vAlign w:val="center"/>
          </w:tcPr>
          <w:p w:rsidR="005808DD" w:rsidRPr="004F765D" w:rsidRDefault="005808DD" w:rsidP="00F546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1 391 584,3</w:t>
            </w:r>
          </w:p>
        </w:tc>
        <w:tc>
          <w:tcPr>
            <w:tcW w:w="1559" w:type="dxa"/>
            <w:vAlign w:val="center"/>
          </w:tcPr>
          <w:p w:rsidR="005808DD" w:rsidRPr="007838F7" w:rsidRDefault="005808DD" w:rsidP="00F546C6">
            <w:pPr>
              <w:jc w:val="center"/>
              <w:rPr>
                <w:b/>
                <w:bCs/>
                <w:sz w:val="22"/>
                <w:szCs w:val="22"/>
              </w:rPr>
            </w:pPr>
            <w:r w:rsidRPr="007838F7">
              <w:rPr>
                <w:b/>
                <w:bCs/>
                <w:sz w:val="22"/>
                <w:szCs w:val="22"/>
              </w:rPr>
              <w:t>1 653 806,1</w:t>
            </w:r>
          </w:p>
        </w:tc>
        <w:tc>
          <w:tcPr>
            <w:tcW w:w="1452" w:type="dxa"/>
            <w:vAlign w:val="center"/>
          </w:tcPr>
          <w:p w:rsidR="005808DD" w:rsidRPr="007838F7" w:rsidRDefault="005808DD" w:rsidP="00F546C6">
            <w:pPr>
              <w:jc w:val="center"/>
              <w:rPr>
                <w:b/>
                <w:bCs/>
                <w:sz w:val="22"/>
                <w:szCs w:val="22"/>
              </w:rPr>
            </w:pPr>
            <w:r w:rsidRPr="007838F7">
              <w:rPr>
                <w:b/>
                <w:bCs/>
                <w:sz w:val="22"/>
                <w:szCs w:val="22"/>
              </w:rPr>
              <w:t>1 520 658,1</w:t>
            </w:r>
          </w:p>
        </w:tc>
        <w:tc>
          <w:tcPr>
            <w:tcW w:w="1383" w:type="dxa"/>
            <w:vAlign w:val="center"/>
          </w:tcPr>
          <w:p w:rsidR="005808DD" w:rsidRPr="00A9164F" w:rsidRDefault="005808DD" w:rsidP="00F546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418" w:type="dxa"/>
            <w:vAlign w:val="center"/>
          </w:tcPr>
          <w:p w:rsidR="005808DD" w:rsidRPr="00A9164F" w:rsidRDefault="005808DD" w:rsidP="00F546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91,9</w:t>
            </w:r>
          </w:p>
        </w:tc>
      </w:tr>
      <w:tr w:rsidR="005808DD" w:rsidRPr="006802FA" w:rsidTr="0043456D">
        <w:tc>
          <w:tcPr>
            <w:tcW w:w="3120" w:type="dxa"/>
            <w:vAlign w:val="center"/>
          </w:tcPr>
          <w:p w:rsidR="005808DD" w:rsidRPr="006802FA" w:rsidRDefault="005808DD" w:rsidP="001508BA">
            <w:pPr>
              <w:rPr>
                <w:color w:val="000000"/>
                <w:sz w:val="22"/>
                <w:szCs w:val="22"/>
              </w:rPr>
            </w:pPr>
            <w:proofErr w:type="gramStart"/>
            <w:r w:rsidRPr="006802FA">
              <w:rPr>
                <w:color w:val="000000"/>
                <w:sz w:val="22"/>
                <w:szCs w:val="22"/>
              </w:rPr>
              <w:t>Расходы на обеспечение функций отдельных органов государственной власти (</w:t>
            </w:r>
            <w:r w:rsidRPr="006802FA">
              <w:rPr>
                <w:i/>
                <w:color w:val="000000"/>
                <w:sz w:val="22"/>
                <w:szCs w:val="22"/>
              </w:rPr>
              <w:t xml:space="preserve">Законодательная Дума Томской области, Контрольно-счетная палата Томской области, Администрация Томской области, Представительство Томской области при Правительстве Российской Федерации, Избирательная комиссия </w:t>
            </w:r>
            <w:r w:rsidRPr="006802FA">
              <w:rPr>
                <w:i/>
                <w:iCs/>
                <w:color w:val="000000"/>
                <w:sz w:val="22"/>
                <w:szCs w:val="22"/>
              </w:rPr>
              <w:t>Томской области, Уполномоченный по правам ребенка в Томской области, Уполномоченный по правам человека в Томской области,  Уполномоченный по защите прав предпринимателей в Томской области)</w:t>
            </w:r>
            <w:r w:rsidRPr="006802FA">
              <w:rPr>
                <w:i/>
                <w:color w:val="000000"/>
                <w:sz w:val="22"/>
                <w:szCs w:val="22"/>
              </w:rPr>
              <w:t xml:space="preserve">   </w:t>
            </w:r>
            <w:proofErr w:type="gramEnd"/>
          </w:p>
        </w:tc>
        <w:tc>
          <w:tcPr>
            <w:tcW w:w="1418" w:type="dxa"/>
            <w:vAlign w:val="center"/>
          </w:tcPr>
          <w:p w:rsidR="005808DD" w:rsidRPr="004F765D" w:rsidRDefault="005808DD" w:rsidP="004F76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998 093,0</w:t>
            </w:r>
          </w:p>
        </w:tc>
        <w:tc>
          <w:tcPr>
            <w:tcW w:w="1559" w:type="dxa"/>
            <w:vAlign w:val="center"/>
          </w:tcPr>
          <w:p w:rsidR="005808DD" w:rsidRPr="006802FA" w:rsidRDefault="005808DD" w:rsidP="00942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994 050,0</w:t>
            </w:r>
          </w:p>
        </w:tc>
        <w:tc>
          <w:tcPr>
            <w:tcW w:w="1452" w:type="dxa"/>
            <w:vAlign w:val="center"/>
          </w:tcPr>
          <w:p w:rsidR="005808DD" w:rsidRPr="006802FA" w:rsidRDefault="005808DD" w:rsidP="007838F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942 460,8</w:t>
            </w:r>
          </w:p>
        </w:tc>
        <w:tc>
          <w:tcPr>
            <w:tcW w:w="1383" w:type="dxa"/>
            <w:vAlign w:val="center"/>
          </w:tcPr>
          <w:p w:rsidR="005808DD" w:rsidRPr="00A9164F" w:rsidRDefault="005808DD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1418" w:type="dxa"/>
            <w:vAlign w:val="center"/>
          </w:tcPr>
          <w:p w:rsidR="005808DD" w:rsidRPr="00A9164F" w:rsidRDefault="005808DD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</w:tr>
      <w:tr w:rsidR="005808DD" w:rsidRPr="006802FA" w:rsidTr="0043456D">
        <w:tc>
          <w:tcPr>
            <w:tcW w:w="3120" w:type="dxa"/>
            <w:vAlign w:val="center"/>
          </w:tcPr>
          <w:p w:rsidR="005808DD" w:rsidRPr="006802FA" w:rsidRDefault="005808DD" w:rsidP="00942071">
            <w:pPr>
              <w:rPr>
                <w:color w:val="000000"/>
                <w:sz w:val="22"/>
                <w:szCs w:val="22"/>
              </w:rPr>
            </w:pPr>
            <w:r w:rsidRPr="006802FA">
              <w:rPr>
                <w:color w:val="000000"/>
                <w:sz w:val="22"/>
                <w:szCs w:val="22"/>
              </w:rPr>
              <w:t xml:space="preserve">Резервные фонды Администрации Томской области </w:t>
            </w:r>
          </w:p>
        </w:tc>
        <w:tc>
          <w:tcPr>
            <w:tcW w:w="1418" w:type="dxa"/>
            <w:vAlign w:val="center"/>
          </w:tcPr>
          <w:p w:rsidR="005808DD" w:rsidRPr="0049511F" w:rsidRDefault="005808DD" w:rsidP="0049511F">
            <w:pPr>
              <w:jc w:val="center"/>
              <w:rPr>
                <w:sz w:val="22"/>
                <w:szCs w:val="22"/>
              </w:rPr>
            </w:pPr>
            <w:r w:rsidRPr="0049511F">
              <w:rPr>
                <w:sz w:val="22"/>
                <w:szCs w:val="22"/>
              </w:rPr>
              <w:t>313 374,9</w:t>
            </w:r>
          </w:p>
        </w:tc>
        <w:tc>
          <w:tcPr>
            <w:tcW w:w="1559" w:type="dxa"/>
            <w:vAlign w:val="center"/>
          </w:tcPr>
          <w:p w:rsidR="005808DD" w:rsidRPr="006802FA" w:rsidRDefault="005808DD" w:rsidP="00942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316 874,9</w:t>
            </w:r>
          </w:p>
        </w:tc>
        <w:tc>
          <w:tcPr>
            <w:tcW w:w="1452" w:type="dxa"/>
            <w:vAlign w:val="center"/>
          </w:tcPr>
          <w:p w:rsidR="005808DD" w:rsidRPr="006802FA" w:rsidRDefault="005808DD" w:rsidP="00942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291 931,3</w:t>
            </w:r>
          </w:p>
        </w:tc>
        <w:tc>
          <w:tcPr>
            <w:tcW w:w="1383" w:type="dxa"/>
            <w:vAlign w:val="center"/>
          </w:tcPr>
          <w:p w:rsidR="005808DD" w:rsidRPr="00A9164F" w:rsidRDefault="005808DD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1418" w:type="dxa"/>
            <w:vAlign w:val="center"/>
          </w:tcPr>
          <w:p w:rsidR="005808DD" w:rsidRPr="00A9164F" w:rsidRDefault="005808DD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</w:tr>
      <w:tr w:rsidR="005808DD" w:rsidRPr="006802FA" w:rsidTr="0043456D">
        <w:tc>
          <w:tcPr>
            <w:tcW w:w="3120" w:type="dxa"/>
            <w:vAlign w:val="center"/>
          </w:tcPr>
          <w:p w:rsidR="005808DD" w:rsidRPr="006802FA" w:rsidRDefault="005808DD" w:rsidP="00942071">
            <w:pPr>
              <w:rPr>
                <w:color w:val="000000"/>
                <w:sz w:val="22"/>
                <w:szCs w:val="22"/>
              </w:rPr>
            </w:pPr>
            <w:r w:rsidRPr="006802FA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1418" w:type="dxa"/>
            <w:vAlign w:val="center"/>
          </w:tcPr>
          <w:p w:rsidR="005808DD" w:rsidRPr="0049511F" w:rsidRDefault="005808DD" w:rsidP="00495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08DD" w:rsidRPr="006802FA" w:rsidRDefault="005808DD" w:rsidP="00942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272 718,8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5808DD" w:rsidRPr="006802FA" w:rsidRDefault="005808DD" w:rsidP="00942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271 866,0</w:t>
            </w:r>
          </w:p>
        </w:tc>
        <w:tc>
          <w:tcPr>
            <w:tcW w:w="1383" w:type="dxa"/>
            <w:vAlign w:val="center"/>
          </w:tcPr>
          <w:p w:rsidR="005808DD" w:rsidRPr="00A9164F" w:rsidRDefault="005808DD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2 718,7</w:t>
            </w:r>
          </w:p>
        </w:tc>
        <w:tc>
          <w:tcPr>
            <w:tcW w:w="1418" w:type="dxa"/>
            <w:vAlign w:val="center"/>
          </w:tcPr>
          <w:p w:rsidR="005808DD" w:rsidRPr="00A9164F" w:rsidRDefault="005808DD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5808DD" w:rsidRPr="006802FA" w:rsidTr="0043456D">
        <w:tc>
          <w:tcPr>
            <w:tcW w:w="3120" w:type="dxa"/>
            <w:vAlign w:val="center"/>
          </w:tcPr>
          <w:p w:rsidR="005808DD" w:rsidRPr="006802FA" w:rsidRDefault="005808DD" w:rsidP="009420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 w:rsidRPr="002321BE">
              <w:rPr>
                <w:color w:val="000000"/>
                <w:sz w:val="22"/>
                <w:szCs w:val="22"/>
              </w:rPr>
              <w:t xml:space="preserve">арезервированные </w:t>
            </w:r>
            <w:r>
              <w:rPr>
                <w:color w:val="000000"/>
                <w:sz w:val="22"/>
                <w:szCs w:val="22"/>
              </w:rPr>
              <w:t>б</w:t>
            </w:r>
            <w:r w:rsidRPr="002321BE">
              <w:rPr>
                <w:color w:val="000000"/>
                <w:sz w:val="22"/>
                <w:szCs w:val="22"/>
              </w:rPr>
              <w:t>юджетные ассигнования, в том числе на увеличение фонда оплаты труда</w:t>
            </w:r>
          </w:p>
        </w:tc>
        <w:tc>
          <w:tcPr>
            <w:tcW w:w="1418" w:type="dxa"/>
            <w:vAlign w:val="center"/>
          </w:tcPr>
          <w:p w:rsidR="005808DD" w:rsidRPr="0049511F" w:rsidRDefault="005808DD" w:rsidP="00495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55 716,4</w:t>
            </w:r>
          </w:p>
        </w:tc>
        <w:tc>
          <w:tcPr>
            <w:tcW w:w="1559" w:type="dxa"/>
            <w:vAlign w:val="center"/>
          </w:tcPr>
          <w:p w:rsidR="005808DD" w:rsidRPr="006802FA" w:rsidRDefault="005808DD" w:rsidP="007838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55 762,4</w:t>
            </w:r>
          </w:p>
        </w:tc>
        <w:tc>
          <w:tcPr>
            <w:tcW w:w="1452" w:type="dxa"/>
            <w:vAlign w:val="center"/>
          </w:tcPr>
          <w:p w:rsidR="005808DD" w:rsidRPr="006802FA" w:rsidRDefault="005808DD" w:rsidP="00942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83" w:type="dxa"/>
            <w:vAlign w:val="center"/>
          </w:tcPr>
          <w:p w:rsidR="005808DD" w:rsidRPr="00A9164F" w:rsidRDefault="005808DD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808DD" w:rsidRPr="00A9164F" w:rsidRDefault="005808DD" w:rsidP="00A9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5808DD" w:rsidRPr="00A745AC" w:rsidTr="0043456D">
        <w:tc>
          <w:tcPr>
            <w:tcW w:w="3120" w:type="dxa"/>
            <w:vAlign w:val="center"/>
          </w:tcPr>
          <w:p w:rsidR="005808DD" w:rsidRPr="00A745AC" w:rsidRDefault="005808DD" w:rsidP="00942071">
            <w:pPr>
              <w:rPr>
                <w:color w:val="000000"/>
                <w:sz w:val="22"/>
                <w:szCs w:val="22"/>
              </w:rPr>
            </w:pPr>
            <w:r w:rsidRPr="00A745AC">
              <w:rPr>
                <w:color w:val="000000"/>
                <w:sz w:val="22"/>
                <w:szCs w:val="22"/>
              </w:rPr>
              <w:t>Проведение выборов и референдумов</w:t>
            </w:r>
          </w:p>
        </w:tc>
        <w:tc>
          <w:tcPr>
            <w:tcW w:w="1418" w:type="dxa"/>
            <w:vAlign w:val="center"/>
          </w:tcPr>
          <w:p w:rsidR="005808DD" w:rsidRPr="00A745AC" w:rsidRDefault="005808DD" w:rsidP="0049511F">
            <w:pPr>
              <w:jc w:val="center"/>
              <w:rPr>
                <w:sz w:val="22"/>
                <w:szCs w:val="22"/>
              </w:rPr>
            </w:pPr>
            <w:r w:rsidRPr="00A745AC">
              <w:rPr>
                <w:sz w:val="22"/>
                <w:szCs w:val="22"/>
              </w:rPr>
              <w:t>14 400,0</w:t>
            </w:r>
          </w:p>
        </w:tc>
        <w:tc>
          <w:tcPr>
            <w:tcW w:w="1559" w:type="dxa"/>
            <w:vAlign w:val="center"/>
          </w:tcPr>
          <w:p w:rsidR="005808DD" w:rsidRPr="00A745AC" w:rsidRDefault="005808DD" w:rsidP="00942071">
            <w:pPr>
              <w:jc w:val="center"/>
              <w:rPr>
                <w:sz w:val="22"/>
                <w:szCs w:val="22"/>
              </w:rPr>
            </w:pPr>
            <w:r w:rsidRPr="00A745AC">
              <w:rPr>
                <w:sz w:val="22"/>
                <w:szCs w:val="22"/>
              </w:rPr>
              <w:t>14 400,0</w:t>
            </w:r>
          </w:p>
        </w:tc>
        <w:tc>
          <w:tcPr>
            <w:tcW w:w="1452" w:type="dxa"/>
            <w:vAlign w:val="center"/>
          </w:tcPr>
          <w:p w:rsidR="005808DD" w:rsidRPr="00A745AC" w:rsidRDefault="005808DD" w:rsidP="00942071">
            <w:pPr>
              <w:jc w:val="center"/>
              <w:rPr>
                <w:sz w:val="22"/>
                <w:szCs w:val="22"/>
              </w:rPr>
            </w:pPr>
            <w:r w:rsidRPr="00A745AC">
              <w:rPr>
                <w:sz w:val="22"/>
                <w:szCs w:val="22"/>
              </w:rPr>
              <w:t>14 400,0</w:t>
            </w:r>
          </w:p>
        </w:tc>
        <w:tc>
          <w:tcPr>
            <w:tcW w:w="1383" w:type="dxa"/>
            <w:vAlign w:val="center"/>
          </w:tcPr>
          <w:p w:rsidR="005808DD" w:rsidRPr="00A9164F" w:rsidRDefault="005808DD" w:rsidP="00A9164F">
            <w:pPr>
              <w:jc w:val="center"/>
              <w:rPr>
                <w:sz w:val="22"/>
                <w:szCs w:val="22"/>
              </w:rPr>
            </w:pPr>
            <w:r w:rsidRPr="00A9164F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vAlign w:val="center"/>
          </w:tcPr>
          <w:p w:rsidR="005808DD" w:rsidRPr="00A9164F" w:rsidRDefault="005808DD" w:rsidP="00A9164F">
            <w:pPr>
              <w:jc w:val="center"/>
              <w:rPr>
                <w:sz w:val="22"/>
                <w:szCs w:val="22"/>
              </w:rPr>
            </w:pPr>
            <w:r w:rsidRPr="00A9164F">
              <w:rPr>
                <w:sz w:val="22"/>
                <w:szCs w:val="22"/>
              </w:rPr>
              <w:t>100,0</w:t>
            </w:r>
          </w:p>
        </w:tc>
      </w:tr>
    </w:tbl>
    <w:p w:rsidR="000167A9" w:rsidRDefault="000167A9" w:rsidP="000167A9">
      <w:pPr>
        <w:pStyle w:val="3"/>
        <w:tabs>
          <w:tab w:val="left" w:pos="0"/>
        </w:tabs>
        <w:ind w:right="43" w:firstLine="567"/>
        <w:rPr>
          <w:bCs/>
          <w:color w:val="000000"/>
          <w:sz w:val="22"/>
          <w:szCs w:val="22"/>
        </w:rPr>
      </w:pPr>
    </w:p>
    <w:p w:rsidR="00034FF6" w:rsidRDefault="00034FF6" w:rsidP="000167A9">
      <w:pPr>
        <w:pStyle w:val="3"/>
        <w:tabs>
          <w:tab w:val="left" w:pos="0"/>
        </w:tabs>
        <w:ind w:right="43" w:firstLine="567"/>
        <w:rPr>
          <w:bCs/>
          <w:color w:val="000000"/>
          <w:sz w:val="22"/>
          <w:szCs w:val="22"/>
        </w:rPr>
      </w:pPr>
    </w:p>
    <w:p w:rsidR="00034FF6" w:rsidRDefault="00034FF6" w:rsidP="000167A9">
      <w:pPr>
        <w:pStyle w:val="3"/>
        <w:tabs>
          <w:tab w:val="left" w:pos="0"/>
        </w:tabs>
        <w:ind w:right="43" w:firstLine="567"/>
        <w:rPr>
          <w:bCs/>
          <w:color w:val="000000"/>
          <w:sz w:val="22"/>
          <w:szCs w:val="22"/>
        </w:rPr>
      </w:pPr>
    </w:p>
    <w:p w:rsidR="00034FF6" w:rsidRDefault="00034FF6" w:rsidP="000167A9">
      <w:pPr>
        <w:pStyle w:val="3"/>
        <w:tabs>
          <w:tab w:val="left" w:pos="0"/>
        </w:tabs>
        <w:ind w:right="43" w:firstLine="567"/>
        <w:rPr>
          <w:bCs/>
          <w:color w:val="000000"/>
          <w:sz w:val="22"/>
          <w:szCs w:val="22"/>
        </w:rPr>
      </w:pPr>
    </w:p>
    <w:p w:rsidR="00034FF6" w:rsidRDefault="00034FF6" w:rsidP="000167A9">
      <w:pPr>
        <w:pStyle w:val="3"/>
        <w:tabs>
          <w:tab w:val="left" w:pos="0"/>
        </w:tabs>
        <w:ind w:right="43" w:firstLine="567"/>
        <w:rPr>
          <w:bCs/>
          <w:color w:val="000000"/>
          <w:sz w:val="22"/>
          <w:szCs w:val="22"/>
        </w:rPr>
      </w:pPr>
    </w:p>
    <w:p w:rsidR="00034FF6" w:rsidRPr="00A745AC" w:rsidRDefault="00034FF6" w:rsidP="000167A9">
      <w:pPr>
        <w:pStyle w:val="3"/>
        <w:tabs>
          <w:tab w:val="left" w:pos="0"/>
        </w:tabs>
        <w:ind w:right="43" w:firstLine="567"/>
        <w:rPr>
          <w:bCs/>
          <w:color w:val="000000"/>
          <w:sz w:val="22"/>
          <w:szCs w:val="22"/>
        </w:rPr>
      </w:pPr>
    </w:p>
    <w:p w:rsidR="00E03165" w:rsidRDefault="00E03165" w:rsidP="000028C6">
      <w:pPr>
        <w:pStyle w:val="3"/>
        <w:tabs>
          <w:tab w:val="left" w:pos="0"/>
        </w:tabs>
        <w:ind w:left="0" w:right="-143"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  <w:sectPr w:rsidR="00E03165" w:rsidSect="004A57BE">
          <w:headerReference w:type="default" r:id="rId8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0167A9" w:rsidRDefault="000167A9" w:rsidP="0043456D">
      <w:pPr>
        <w:pStyle w:val="3"/>
        <w:tabs>
          <w:tab w:val="left" w:pos="0"/>
        </w:tabs>
        <w:ind w:left="0" w:right="140"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0028C6"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 xml:space="preserve">Информация о направлениях </w:t>
      </w:r>
      <w:proofErr w:type="gramStart"/>
      <w:r w:rsidRPr="000028C6">
        <w:rPr>
          <w:rFonts w:ascii="Times New Roman" w:hAnsi="Times New Roman" w:cs="Times New Roman"/>
          <w:bCs/>
          <w:color w:val="000000"/>
          <w:sz w:val="26"/>
          <w:szCs w:val="26"/>
        </w:rPr>
        <w:t>использования средств резервного фонда финансирования непредвиденных расходов Администрации Томской области</w:t>
      </w:r>
      <w:proofErr w:type="gramEnd"/>
      <w:r w:rsidRPr="000028C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за 201</w:t>
      </w:r>
      <w:r w:rsidR="000028C6">
        <w:rPr>
          <w:rFonts w:ascii="Times New Roman" w:hAnsi="Times New Roman" w:cs="Times New Roman"/>
          <w:bCs/>
          <w:color w:val="000000"/>
          <w:sz w:val="26"/>
          <w:szCs w:val="26"/>
        </w:rPr>
        <w:t>9</w:t>
      </w:r>
      <w:r w:rsidRPr="000028C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год:</w:t>
      </w:r>
    </w:p>
    <w:tbl>
      <w:tblPr>
        <w:tblStyle w:val="ad"/>
        <w:tblW w:w="10065" w:type="dxa"/>
        <w:tblInd w:w="108" w:type="dxa"/>
        <w:tblLook w:val="04A0"/>
      </w:tblPr>
      <w:tblGrid>
        <w:gridCol w:w="8505"/>
        <w:gridCol w:w="1560"/>
      </w:tblGrid>
      <w:tr w:rsidR="00D349E6" w:rsidTr="0043456D">
        <w:tc>
          <w:tcPr>
            <w:tcW w:w="8505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-143"/>
              <w:jc w:val="center"/>
              <w:rPr>
                <w:bCs/>
                <w:color w:val="000000"/>
                <w:sz w:val="22"/>
                <w:szCs w:val="22"/>
              </w:rPr>
            </w:pPr>
            <w:r w:rsidRPr="00D349E6">
              <w:rPr>
                <w:bCs/>
                <w:color w:val="000000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560" w:type="dxa"/>
            <w:vAlign w:val="center"/>
          </w:tcPr>
          <w:p w:rsidR="00D349E6" w:rsidRDefault="00D349E6" w:rsidP="00D349E6">
            <w:pPr>
              <w:pStyle w:val="3"/>
              <w:tabs>
                <w:tab w:val="left" w:pos="0"/>
              </w:tabs>
              <w:spacing w:after="0"/>
              <w:ind w:left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349E6">
              <w:rPr>
                <w:bCs/>
                <w:color w:val="000000"/>
                <w:sz w:val="22"/>
                <w:szCs w:val="22"/>
              </w:rPr>
              <w:t>Сумма</w:t>
            </w:r>
          </w:p>
          <w:p w:rsidR="00D349E6" w:rsidRPr="00D349E6" w:rsidRDefault="00D349E6" w:rsidP="00D349E6">
            <w:pPr>
              <w:pStyle w:val="3"/>
              <w:tabs>
                <w:tab w:val="left" w:pos="0"/>
              </w:tabs>
              <w:spacing w:after="0"/>
              <w:ind w:left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349E6">
              <w:rPr>
                <w:bCs/>
                <w:color w:val="000000"/>
                <w:sz w:val="22"/>
                <w:szCs w:val="22"/>
              </w:rPr>
              <w:t>(тыс. рублей)</w:t>
            </w:r>
          </w:p>
        </w:tc>
      </w:tr>
      <w:tr w:rsidR="00D349E6" w:rsidTr="0043456D">
        <w:trPr>
          <w:trHeight w:val="468"/>
        </w:trPr>
        <w:tc>
          <w:tcPr>
            <w:tcW w:w="8505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-143"/>
              <w:rPr>
                <w:bCs/>
                <w:color w:val="000000"/>
                <w:sz w:val="22"/>
                <w:szCs w:val="22"/>
              </w:rPr>
            </w:pPr>
            <w:r w:rsidRPr="00D349E6">
              <w:rPr>
                <w:bCs/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1560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34"/>
              <w:jc w:val="right"/>
              <w:rPr>
                <w:bCs/>
                <w:color w:val="000000"/>
                <w:sz w:val="22"/>
                <w:szCs w:val="22"/>
              </w:rPr>
            </w:pPr>
            <w:r w:rsidRPr="00D349E6">
              <w:rPr>
                <w:bCs/>
                <w:color w:val="000000"/>
                <w:sz w:val="22"/>
                <w:szCs w:val="22"/>
              </w:rPr>
              <w:t>310 874,9</w:t>
            </w:r>
          </w:p>
        </w:tc>
      </w:tr>
      <w:tr w:rsidR="00D349E6" w:rsidTr="0043456D">
        <w:trPr>
          <w:trHeight w:val="417"/>
        </w:trPr>
        <w:tc>
          <w:tcPr>
            <w:tcW w:w="8505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-143"/>
              <w:rPr>
                <w:bCs/>
                <w:color w:val="000000"/>
                <w:sz w:val="22"/>
                <w:szCs w:val="22"/>
              </w:rPr>
            </w:pPr>
            <w:r w:rsidRPr="00D349E6">
              <w:rPr>
                <w:iCs/>
                <w:sz w:val="22"/>
                <w:szCs w:val="22"/>
              </w:rPr>
              <w:t xml:space="preserve">Принято распоряжений, в том числе </w:t>
            </w:r>
            <w:proofErr w:type="gramStart"/>
            <w:r w:rsidRPr="00D349E6">
              <w:rPr>
                <w:iCs/>
                <w:sz w:val="22"/>
                <w:szCs w:val="22"/>
              </w:rPr>
              <w:t>на</w:t>
            </w:r>
            <w:proofErr w:type="gramEnd"/>
            <w:r w:rsidRPr="00D349E6">
              <w:rPr>
                <w:iCs/>
                <w:sz w:val="22"/>
                <w:szCs w:val="22"/>
              </w:rPr>
              <w:t>:</w:t>
            </w:r>
          </w:p>
        </w:tc>
        <w:tc>
          <w:tcPr>
            <w:tcW w:w="1560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34"/>
              <w:jc w:val="right"/>
              <w:rPr>
                <w:bCs/>
                <w:color w:val="000000"/>
                <w:sz w:val="22"/>
                <w:szCs w:val="22"/>
              </w:rPr>
            </w:pPr>
            <w:r w:rsidRPr="00D349E6">
              <w:rPr>
                <w:color w:val="000000"/>
                <w:sz w:val="22"/>
                <w:szCs w:val="22"/>
              </w:rPr>
              <w:t>288 322,1</w:t>
            </w:r>
          </w:p>
        </w:tc>
      </w:tr>
      <w:tr w:rsidR="00D349E6" w:rsidTr="0043456D">
        <w:trPr>
          <w:trHeight w:val="417"/>
        </w:trPr>
        <w:tc>
          <w:tcPr>
            <w:tcW w:w="8505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-143"/>
              <w:rPr>
                <w:iCs/>
                <w:sz w:val="22"/>
                <w:szCs w:val="22"/>
              </w:rPr>
            </w:pPr>
            <w:r w:rsidRPr="00D349E6">
              <w:rPr>
                <w:sz w:val="22"/>
                <w:szCs w:val="22"/>
              </w:rPr>
              <w:t>- укрепление материально-технической базы учреждений социальной сферы,  проведение социально-значимых мероприятий,</w:t>
            </w:r>
            <w:r w:rsidRPr="00D349E6">
              <w:rPr>
                <w:color w:val="000000"/>
                <w:sz w:val="22"/>
                <w:szCs w:val="22"/>
              </w:rPr>
              <w:t xml:space="preserve"> реализацию мероприятий, проводимых ТООК "Победа", в связи с днями воинской славы и памятными событиями военной истории Отечества</w:t>
            </w:r>
            <w:r w:rsidRPr="00D349E6">
              <w:rPr>
                <w:sz w:val="22"/>
                <w:szCs w:val="22"/>
              </w:rPr>
              <w:t xml:space="preserve"> и др.</w:t>
            </w:r>
          </w:p>
        </w:tc>
        <w:tc>
          <w:tcPr>
            <w:tcW w:w="1560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34"/>
              <w:jc w:val="right"/>
              <w:rPr>
                <w:color w:val="000000"/>
                <w:sz w:val="22"/>
                <w:szCs w:val="22"/>
              </w:rPr>
            </w:pPr>
            <w:r w:rsidRPr="00D349E6">
              <w:rPr>
                <w:sz w:val="22"/>
                <w:szCs w:val="22"/>
              </w:rPr>
              <w:t>28 650,5</w:t>
            </w:r>
          </w:p>
        </w:tc>
      </w:tr>
      <w:tr w:rsidR="00D349E6" w:rsidTr="0043456D">
        <w:trPr>
          <w:trHeight w:val="417"/>
        </w:trPr>
        <w:tc>
          <w:tcPr>
            <w:tcW w:w="8505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-143"/>
              <w:rPr>
                <w:sz w:val="22"/>
                <w:szCs w:val="22"/>
              </w:rPr>
            </w:pPr>
            <w:r w:rsidRPr="00D349E6">
              <w:rPr>
                <w:sz w:val="22"/>
                <w:szCs w:val="22"/>
              </w:rPr>
              <w:t>- укрепление  материально-технической базы учреждений здравоохранения, оказание материальной помощи в лечении, организацию лечения и реабилитации инвалидов и др.</w:t>
            </w:r>
          </w:p>
        </w:tc>
        <w:tc>
          <w:tcPr>
            <w:tcW w:w="1560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34"/>
              <w:jc w:val="right"/>
              <w:rPr>
                <w:color w:val="000000"/>
                <w:sz w:val="22"/>
                <w:szCs w:val="22"/>
              </w:rPr>
            </w:pPr>
            <w:r w:rsidRPr="00D349E6">
              <w:rPr>
                <w:sz w:val="22"/>
                <w:szCs w:val="22"/>
              </w:rPr>
              <w:t>29 034,6</w:t>
            </w:r>
          </w:p>
        </w:tc>
      </w:tr>
      <w:tr w:rsidR="00D349E6" w:rsidTr="0043456D">
        <w:trPr>
          <w:trHeight w:val="417"/>
        </w:trPr>
        <w:tc>
          <w:tcPr>
            <w:tcW w:w="8505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-143"/>
              <w:rPr>
                <w:sz w:val="22"/>
                <w:szCs w:val="22"/>
              </w:rPr>
            </w:pPr>
            <w:r w:rsidRPr="00D349E6">
              <w:rPr>
                <w:color w:val="000000"/>
                <w:sz w:val="22"/>
                <w:szCs w:val="22"/>
              </w:rPr>
              <w:t>- укрепление материально-технической базы  учреждений дошкольного, общего, профессионально-технического образования и др.</w:t>
            </w:r>
          </w:p>
        </w:tc>
        <w:tc>
          <w:tcPr>
            <w:tcW w:w="1560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34"/>
              <w:jc w:val="right"/>
              <w:rPr>
                <w:sz w:val="22"/>
                <w:szCs w:val="22"/>
              </w:rPr>
            </w:pPr>
            <w:r w:rsidRPr="00D349E6">
              <w:rPr>
                <w:sz w:val="22"/>
                <w:szCs w:val="22"/>
              </w:rPr>
              <w:t>17 087,4</w:t>
            </w:r>
          </w:p>
        </w:tc>
      </w:tr>
      <w:tr w:rsidR="00D349E6" w:rsidTr="0043456D">
        <w:trPr>
          <w:trHeight w:val="417"/>
        </w:trPr>
        <w:tc>
          <w:tcPr>
            <w:tcW w:w="8505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-143"/>
              <w:rPr>
                <w:sz w:val="22"/>
                <w:szCs w:val="22"/>
              </w:rPr>
            </w:pPr>
            <w:r w:rsidRPr="00D349E6">
              <w:rPr>
                <w:color w:val="000000"/>
                <w:sz w:val="22"/>
                <w:szCs w:val="22"/>
              </w:rPr>
              <w:t>- укрепление материально-технической базы  учреждений культуры, организацию и проведение мероприятий в области культуры, проведение ремонтных работ на объекте культурного наследия, организацию участия творческих коллективов во Всероссийских конкурсах и др.</w:t>
            </w:r>
          </w:p>
        </w:tc>
        <w:tc>
          <w:tcPr>
            <w:tcW w:w="1560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34"/>
              <w:jc w:val="right"/>
              <w:rPr>
                <w:sz w:val="22"/>
                <w:szCs w:val="22"/>
              </w:rPr>
            </w:pPr>
            <w:r w:rsidRPr="00D349E6">
              <w:rPr>
                <w:sz w:val="22"/>
                <w:szCs w:val="22"/>
              </w:rPr>
              <w:t>38 542,7</w:t>
            </w:r>
          </w:p>
        </w:tc>
      </w:tr>
      <w:tr w:rsidR="00D349E6" w:rsidTr="0043456D">
        <w:trPr>
          <w:trHeight w:val="417"/>
        </w:trPr>
        <w:tc>
          <w:tcPr>
            <w:tcW w:w="8505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-143"/>
              <w:rPr>
                <w:sz w:val="22"/>
                <w:szCs w:val="22"/>
              </w:rPr>
            </w:pPr>
            <w:r w:rsidRPr="00D349E6">
              <w:rPr>
                <w:color w:val="000000"/>
                <w:sz w:val="22"/>
                <w:szCs w:val="22"/>
              </w:rPr>
              <w:t>- укрепление материально-технической базы  учреждений физической культуры и спорта, организацию спортивных соревнований, организацию участия сборных команд Томской области во Всероссийских соревнованиях,  проведение др. мероприятий в области спорта</w:t>
            </w:r>
          </w:p>
        </w:tc>
        <w:tc>
          <w:tcPr>
            <w:tcW w:w="1560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34"/>
              <w:jc w:val="right"/>
              <w:rPr>
                <w:sz w:val="22"/>
                <w:szCs w:val="22"/>
              </w:rPr>
            </w:pPr>
            <w:r w:rsidRPr="00D349E6">
              <w:rPr>
                <w:sz w:val="22"/>
                <w:szCs w:val="22"/>
              </w:rPr>
              <w:t>7 417,3</w:t>
            </w:r>
          </w:p>
        </w:tc>
      </w:tr>
      <w:tr w:rsidR="00D349E6" w:rsidTr="0043456D">
        <w:trPr>
          <w:trHeight w:val="417"/>
        </w:trPr>
        <w:tc>
          <w:tcPr>
            <w:tcW w:w="8505" w:type="dxa"/>
            <w:vAlign w:val="center"/>
          </w:tcPr>
          <w:p w:rsidR="00D349E6" w:rsidRPr="00D349E6" w:rsidRDefault="00D349E6" w:rsidP="000B7AF9">
            <w:pPr>
              <w:pStyle w:val="3"/>
              <w:tabs>
                <w:tab w:val="left" w:pos="0"/>
              </w:tabs>
              <w:ind w:left="0" w:right="-143"/>
              <w:rPr>
                <w:sz w:val="22"/>
                <w:szCs w:val="22"/>
              </w:rPr>
            </w:pPr>
            <w:r w:rsidRPr="00D349E6">
              <w:rPr>
                <w:sz w:val="22"/>
                <w:szCs w:val="22"/>
              </w:rPr>
              <w:t xml:space="preserve">- выплату денежных вознаграждений в соответствии с  Законом Томской области </w:t>
            </w:r>
            <w:r w:rsidRPr="00D349E6">
              <w:rPr>
                <w:iCs/>
                <w:sz w:val="22"/>
                <w:szCs w:val="22"/>
              </w:rPr>
              <w:t xml:space="preserve">от 10.10.2011 N 240-ОЗ </w:t>
            </w:r>
            <w:r w:rsidR="000B7AF9">
              <w:rPr>
                <w:iCs/>
                <w:sz w:val="22"/>
                <w:szCs w:val="22"/>
              </w:rPr>
              <w:t>«</w:t>
            </w:r>
            <w:r w:rsidRPr="00D349E6">
              <w:rPr>
                <w:iCs/>
                <w:sz w:val="22"/>
                <w:szCs w:val="22"/>
              </w:rPr>
              <w:t>О государственной пенсии за выслугу лет и единовременном поощрении в связи с выходом на государственную пенсию за выслугу лет</w:t>
            </w:r>
            <w:r w:rsidR="000B7AF9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560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34"/>
              <w:jc w:val="right"/>
              <w:rPr>
                <w:sz w:val="22"/>
                <w:szCs w:val="22"/>
              </w:rPr>
            </w:pPr>
            <w:r w:rsidRPr="00D349E6">
              <w:rPr>
                <w:sz w:val="22"/>
                <w:szCs w:val="22"/>
              </w:rPr>
              <w:t>2 487,2</w:t>
            </w:r>
          </w:p>
        </w:tc>
      </w:tr>
      <w:tr w:rsidR="00D349E6" w:rsidTr="0043456D">
        <w:trPr>
          <w:trHeight w:val="417"/>
        </w:trPr>
        <w:tc>
          <w:tcPr>
            <w:tcW w:w="8505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-143"/>
              <w:rPr>
                <w:sz w:val="22"/>
                <w:szCs w:val="22"/>
              </w:rPr>
            </w:pPr>
            <w:r w:rsidRPr="00D349E6">
              <w:rPr>
                <w:sz w:val="22"/>
                <w:szCs w:val="22"/>
              </w:rPr>
              <w:t>- мероприятия, проводимые Администрацией Томской области  (</w:t>
            </w:r>
            <w:r w:rsidRPr="00D349E6">
              <w:rPr>
                <w:color w:val="000000"/>
                <w:sz w:val="22"/>
                <w:szCs w:val="22"/>
              </w:rPr>
              <w:t>организация приемов делегаций из министерств РФ, организация участия Томской области во Всероссийских выставках, форумах, конференциях</w:t>
            </w:r>
            <w:r w:rsidRPr="00D349E6">
              <w:rPr>
                <w:sz w:val="22"/>
                <w:szCs w:val="22"/>
              </w:rPr>
              <w:t xml:space="preserve"> и др.)</w:t>
            </w:r>
          </w:p>
        </w:tc>
        <w:tc>
          <w:tcPr>
            <w:tcW w:w="1560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34"/>
              <w:jc w:val="right"/>
              <w:rPr>
                <w:sz w:val="22"/>
                <w:szCs w:val="22"/>
              </w:rPr>
            </w:pPr>
            <w:r w:rsidRPr="00D349E6">
              <w:rPr>
                <w:sz w:val="22"/>
                <w:szCs w:val="22"/>
              </w:rPr>
              <w:t>34 605,4</w:t>
            </w:r>
          </w:p>
        </w:tc>
      </w:tr>
      <w:tr w:rsidR="00D349E6" w:rsidTr="0043456D">
        <w:trPr>
          <w:trHeight w:val="417"/>
        </w:trPr>
        <w:tc>
          <w:tcPr>
            <w:tcW w:w="8505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-143"/>
              <w:rPr>
                <w:sz w:val="22"/>
                <w:szCs w:val="22"/>
              </w:rPr>
            </w:pPr>
            <w:r w:rsidRPr="00D349E6">
              <w:rPr>
                <w:sz w:val="22"/>
                <w:szCs w:val="22"/>
              </w:rPr>
              <w:t xml:space="preserve">- оказание финансовой помощи бюджетам муниципальных образований для </w:t>
            </w:r>
            <w:r w:rsidRPr="00D349E6">
              <w:rPr>
                <w:color w:val="000000"/>
                <w:sz w:val="22"/>
                <w:szCs w:val="22"/>
              </w:rPr>
              <w:t>укрепления материально-технической базы муниципальных учреждений социальной сферы, ремонта спортивных объектов в районах области, решения др. социально-значимых вопросов</w:t>
            </w:r>
          </w:p>
        </w:tc>
        <w:tc>
          <w:tcPr>
            <w:tcW w:w="1560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34"/>
              <w:jc w:val="right"/>
              <w:rPr>
                <w:sz w:val="22"/>
                <w:szCs w:val="22"/>
              </w:rPr>
            </w:pPr>
            <w:r w:rsidRPr="00D349E6">
              <w:rPr>
                <w:sz w:val="22"/>
                <w:szCs w:val="22"/>
              </w:rPr>
              <w:t>130 497,0</w:t>
            </w:r>
          </w:p>
        </w:tc>
      </w:tr>
      <w:tr w:rsidR="00D349E6" w:rsidTr="0043456D">
        <w:trPr>
          <w:trHeight w:val="417"/>
        </w:trPr>
        <w:tc>
          <w:tcPr>
            <w:tcW w:w="8505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-143"/>
              <w:rPr>
                <w:sz w:val="22"/>
                <w:szCs w:val="22"/>
              </w:rPr>
            </w:pPr>
            <w:r w:rsidRPr="00D349E6">
              <w:rPr>
                <w:iCs/>
                <w:sz w:val="22"/>
                <w:szCs w:val="22"/>
              </w:rPr>
              <w:t>Остаток фонда</w:t>
            </w:r>
          </w:p>
        </w:tc>
        <w:tc>
          <w:tcPr>
            <w:tcW w:w="1560" w:type="dxa"/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34"/>
              <w:jc w:val="right"/>
              <w:rPr>
                <w:sz w:val="22"/>
                <w:szCs w:val="22"/>
              </w:rPr>
            </w:pPr>
            <w:r w:rsidRPr="00D349E6">
              <w:rPr>
                <w:iCs/>
                <w:sz w:val="22"/>
                <w:szCs w:val="22"/>
              </w:rPr>
              <w:t>22 552,8</w:t>
            </w:r>
          </w:p>
        </w:tc>
      </w:tr>
    </w:tbl>
    <w:p w:rsidR="00D349E6" w:rsidRDefault="00D349E6" w:rsidP="00D349E6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03165" w:rsidRDefault="00E03165" w:rsidP="00D349E6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  <w:sectPr w:rsidR="00E03165" w:rsidSect="004A57BE">
          <w:head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34FF6" w:rsidRPr="00F64E0C" w:rsidRDefault="00034FF6" w:rsidP="00D349E6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4E0C">
        <w:rPr>
          <w:rFonts w:ascii="Times New Roman" w:hAnsi="Times New Roman"/>
          <w:color w:val="000000"/>
          <w:sz w:val="26"/>
          <w:szCs w:val="26"/>
        </w:rPr>
        <w:lastRenderedPageBreak/>
        <w:t xml:space="preserve">Информация о направлениях </w:t>
      </w:r>
      <w:proofErr w:type="gramStart"/>
      <w:r w:rsidRPr="00F64E0C">
        <w:rPr>
          <w:rFonts w:ascii="Times New Roman" w:hAnsi="Times New Roman"/>
          <w:color w:val="000000"/>
          <w:sz w:val="26"/>
          <w:szCs w:val="26"/>
        </w:rPr>
        <w:t>использования средств резервного фонда Администрации Томской области</w:t>
      </w:r>
      <w:proofErr w:type="gramEnd"/>
      <w:r w:rsidRPr="00F64E0C">
        <w:rPr>
          <w:rFonts w:ascii="Times New Roman" w:hAnsi="Times New Roman"/>
          <w:color w:val="000000"/>
          <w:sz w:val="26"/>
          <w:szCs w:val="26"/>
        </w:rPr>
        <w:t xml:space="preserve"> по ликвидации последствий стихийных бедствий и других чрезвычайных ситуаций за 2019 год</w:t>
      </w:r>
    </w:p>
    <w:tbl>
      <w:tblPr>
        <w:tblW w:w="10207" w:type="dxa"/>
        <w:tblInd w:w="108" w:type="dxa"/>
        <w:tblLook w:val="00A0"/>
      </w:tblPr>
      <w:tblGrid>
        <w:gridCol w:w="8647"/>
        <w:gridCol w:w="1560"/>
      </w:tblGrid>
      <w:tr w:rsidR="00D349E6" w:rsidRPr="00FB192C" w:rsidTr="0092547F">
        <w:trPr>
          <w:trHeight w:val="283"/>
          <w:tblHeader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ind w:left="0" w:right="-143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D349E6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9E6" w:rsidRPr="00D349E6" w:rsidRDefault="00D349E6" w:rsidP="00D349E6">
            <w:pPr>
              <w:pStyle w:val="3"/>
              <w:tabs>
                <w:tab w:val="left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D349E6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Сумма</w:t>
            </w:r>
          </w:p>
          <w:p w:rsidR="00D349E6" w:rsidRPr="00D349E6" w:rsidRDefault="00D349E6" w:rsidP="00D349E6">
            <w:pPr>
              <w:pStyle w:val="3"/>
              <w:tabs>
                <w:tab w:val="left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D349E6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(тыс. рублей)</w:t>
            </w:r>
          </w:p>
        </w:tc>
      </w:tr>
      <w:tr w:rsidR="00E03410" w:rsidRPr="00FB192C" w:rsidTr="0092547F">
        <w:trPr>
          <w:trHeight w:val="283"/>
          <w:tblHeader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410" w:rsidRPr="00E03410" w:rsidRDefault="00E03410" w:rsidP="00E03410">
            <w:pPr>
              <w:pStyle w:val="3"/>
              <w:tabs>
                <w:tab w:val="left" w:pos="0"/>
              </w:tabs>
              <w:ind w:left="0" w:right="-143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E03410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410" w:rsidRPr="00E03410" w:rsidRDefault="00E03410" w:rsidP="00E03410">
            <w:pPr>
              <w:pStyle w:val="3"/>
              <w:tabs>
                <w:tab w:val="left" w:pos="0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E03410">
              <w:rPr>
                <w:rFonts w:ascii="Times New Roman" w:hAnsi="Times New Roman"/>
                <w:sz w:val="22"/>
                <w:szCs w:val="22"/>
              </w:rPr>
              <w:t>6 000,0</w:t>
            </w:r>
          </w:p>
        </w:tc>
      </w:tr>
      <w:tr w:rsidR="00E03410" w:rsidRPr="00FB192C" w:rsidTr="0092547F">
        <w:trPr>
          <w:trHeight w:val="283"/>
          <w:tblHeader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410" w:rsidRPr="00E03410" w:rsidRDefault="00E03410" w:rsidP="00E03410">
            <w:pPr>
              <w:pStyle w:val="3"/>
              <w:tabs>
                <w:tab w:val="left" w:pos="0"/>
              </w:tabs>
              <w:ind w:left="0" w:right="-143"/>
              <w:rPr>
                <w:rFonts w:ascii="Times New Roman" w:hAnsi="Times New Roman"/>
                <w:sz w:val="22"/>
                <w:szCs w:val="22"/>
              </w:rPr>
            </w:pPr>
            <w:r w:rsidRPr="00E03410">
              <w:rPr>
                <w:rFonts w:ascii="Times New Roman" w:hAnsi="Times New Roman"/>
                <w:sz w:val="22"/>
                <w:szCs w:val="22"/>
              </w:rPr>
              <w:t xml:space="preserve">Принято распоряжений, в том числе </w:t>
            </w:r>
            <w:proofErr w:type="gramStart"/>
            <w:r w:rsidRPr="00E03410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gramEnd"/>
            <w:r w:rsidRPr="00E03410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410" w:rsidRPr="00E03410" w:rsidRDefault="00E03410" w:rsidP="00E03410">
            <w:pPr>
              <w:pStyle w:val="3"/>
              <w:tabs>
                <w:tab w:val="left" w:pos="0"/>
              </w:tabs>
              <w:spacing w:after="0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03410">
              <w:rPr>
                <w:rFonts w:ascii="Times New Roman" w:hAnsi="Times New Roman"/>
                <w:sz w:val="22"/>
                <w:szCs w:val="22"/>
              </w:rPr>
              <w:t>3 609,2</w:t>
            </w:r>
          </w:p>
        </w:tc>
      </w:tr>
      <w:tr w:rsidR="00E03410" w:rsidRPr="00FB192C" w:rsidTr="0092547F">
        <w:trPr>
          <w:trHeight w:val="283"/>
          <w:tblHeader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410" w:rsidRPr="00E03410" w:rsidRDefault="00E03410" w:rsidP="00E03410">
            <w:pPr>
              <w:pStyle w:val="3"/>
              <w:tabs>
                <w:tab w:val="left" w:pos="0"/>
              </w:tabs>
              <w:ind w:left="0" w:right="-143"/>
              <w:rPr>
                <w:rFonts w:ascii="Times New Roman" w:hAnsi="Times New Roman"/>
                <w:sz w:val="22"/>
                <w:szCs w:val="22"/>
              </w:rPr>
            </w:pPr>
            <w:r w:rsidRPr="00E03410">
              <w:rPr>
                <w:rFonts w:ascii="Times New Roman" w:hAnsi="Times New Roman"/>
                <w:sz w:val="22"/>
                <w:szCs w:val="22"/>
              </w:rPr>
              <w:t>- проведение аварийно-восстановительных работ зданий областных учреждений социальной сферы, пострадавших в результате ЧС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410" w:rsidRPr="00E03410" w:rsidRDefault="00E03410" w:rsidP="00E03410">
            <w:pPr>
              <w:pStyle w:val="3"/>
              <w:tabs>
                <w:tab w:val="left" w:pos="0"/>
              </w:tabs>
              <w:spacing w:after="0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03410">
              <w:rPr>
                <w:rFonts w:ascii="Times New Roman" w:hAnsi="Times New Roman"/>
                <w:sz w:val="22"/>
                <w:szCs w:val="22"/>
              </w:rPr>
              <w:t>702,2</w:t>
            </w:r>
          </w:p>
        </w:tc>
      </w:tr>
      <w:tr w:rsidR="00E03410" w:rsidRPr="00FB192C" w:rsidTr="0092547F">
        <w:trPr>
          <w:trHeight w:val="283"/>
          <w:tblHeader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410" w:rsidRPr="00E03410" w:rsidRDefault="00E03410" w:rsidP="00E03410">
            <w:pPr>
              <w:pStyle w:val="3"/>
              <w:tabs>
                <w:tab w:val="left" w:pos="0"/>
              </w:tabs>
              <w:ind w:left="0" w:right="-143"/>
              <w:rPr>
                <w:rFonts w:ascii="Times New Roman" w:hAnsi="Times New Roman"/>
                <w:sz w:val="22"/>
                <w:szCs w:val="22"/>
              </w:rPr>
            </w:pPr>
            <w:r w:rsidRPr="00E03410">
              <w:rPr>
                <w:rFonts w:ascii="Times New Roman" w:hAnsi="Times New Roman"/>
                <w:sz w:val="22"/>
                <w:szCs w:val="22"/>
              </w:rPr>
              <w:t>- оказание финансовой помощи бюджетам муниципальных образований  на аварийно-восстановительные работы объектов ЖКХ, пострадавших в результате ЧС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410" w:rsidRPr="00E03410" w:rsidRDefault="00E03410" w:rsidP="00E03410">
            <w:pPr>
              <w:pStyle w:val="3"/>
              <w:tabs>
                <w:tab w:val="left" w:pos="0"/>
              </w:tabs>
              <w:spacing w:after="0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03410">
              <w:rPr>
                <w:rFonts w:ascii="Times New Roman" w:hAnsi="Times New Roman"/>
                <w:sz w:val="22"/>
                <w:szCs w:val="22"/>
              </w:rPr>
              <w:t>2 907,0</w:t>
            </w:r>
          </w:p>
        </w:tc>
      </w:tr>
      <w:tr w:rsidR="00E03410" w:rsidRPr="00FB192C" w:rsidTr="0092547F">
        <w:trPr>
          <w:trHeight w:val="283"/>
          <w:tblHeader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410" w:rsidRPr="00E03410" w:rsidRDefault="00E03410" w:rsidP="00E03410">
            <w:pPr>
              <w:pStyle w:val="3"/>
              <w:tabs>
                <w:tab w:val="left" w:pos="0"/>
              </w:tabs>
              <w:ind w:left="0" w:right="-143"/>
              <w:rPr>
                <w:rFonts w:ascii="Times New Roman" w:hAnsi="Times New Roman"/>
                <w:sz w:val="22"/>
                <w:szCs w:val="22"/>
              </w:rPr>
            </w:pPr>
            <w:r w:rsidRPr="00E03410">
              <w:rPr>
                <w:rFonts w:ascii="Times New Roman" w:hAnsi="Times New Roman"/>
                <w:sz w:val="22"/>
                <w:szCs w:val="22"/>
              </w:rPr>
              <w:t>Остаток фонда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410" w:rsidRPr="00E03410" w:rsidRDefault="00E03410" w:rsidP="00E03410">
            <w:pPr>
              <w:pStyle w:val="3"/>
              <w:tabs>
                <w:tab w:val="left" w:pos="0"/>
              </w:tabs>
              <w:spacing w:after="0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03410">
              <w:rPr>
                <w:rFonts w:ascii="Times New Roman" w:hAnsi="Times New Roman"/>
                <w:sz w:val="22"/>
                <w:szCs w:val="22"/>
              </w:rPr>
              <w:t>2 390,8</w:t>
            </w:r>
          </w:p>
        </w:tc>
      </w:tr>
    </w:tbl>
    <w:p w:rsidR="00034FF6" w:rsidRDefault="00034FF6" w:rsidP="00FB2678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E03410" w:rsidRDefault="00E03410" w:rsidP="00FB2678">
      <w:pPr>
        <w:spacing w:after="0" w:line="240" w:lineRule="auto"/>
        <w:ind w:firstLine="567"/>
        <w:rPr>
          <w:rFonts w:ascii="Times New Roman" w:hAnsi="Times New Roman"/>
          <w:sz w:val="26"/>
          <w:szCs w:val="26"/>
          <w:lang w:val="en-US"/>
        </w:rPr>
      </w:pPr>
    </w:p>
    <w:p w:rsidR="00FB2678" w:rsidRPr="00FB2678" w:rsidRDefault="00FB2678" w:rsidP="00FB2678">
      <w:pPr>
        <w:spacing w:after="0" w:line="240" w:lineRule="auto"/>
        <w:ind w:firstLine="567"/>
        <w:rPr>
          <w:rFonts w:ascii="Times New Roman" w:hAnsi="Times New Roman"/>
          <w:sz w:val="26"/>
          <w:szCs w:val="26"/>
          <w:lang w:val="en-US"/>
        </w:rPr>
      </w:pPr>
    </w:p>
    <w:p w:rsidR="00E03410" w:rsidRDefault="00E03410" w:rsidP="00FB2678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E03410" w:rsidRDefault="00E03410" w:rsidP="00E0341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Губернатора Томской области-</w:t>
      </w:r>
    </w:p>
    <w:p w:rsidR="000167A9" w:rsidRDefault="00E03410" w:rsidP="00E03410">
      <w:pPr>
        <w:spacing w:after="0" w:line="240" w:lineRule="auto"/>
      </w:pPr>
      <w:r>
        <w:rPr>
          <w:rFonts w:ascii="Times New Roman" w:hAnsi="Times New Roman"/>
          <w:sz w:val="26"/>
          <w:szCs w:val="26"/>
        </w:rPr>
        <w:t xml:space="preserve">начальник Департамента финансов </w:t>
      </w:r>
      <w:r w:rsidR="00EA674E">
        <w:rPr>
          <w:rFonts w:ascii="Times New Roman" w:hAnsi="Times New Roman"/>
          <w:sz w:val="26"/>
          <w:szCs w:val="26"/>
        </w:rPr>
        <w:tab/>
      </w:r>
      <w:r w:rsidR="00EA674E">
        <w:rPr>
          <w:rFonts w:ascii="Times New Roman" w:hAnsi="Times New Roman"/>
          <w:sz w:val="26"/>
          <w:szCs w:val="26"/>
        </w:rPr>
        <w:tab/>
      </w:r>
      <w:r w:rsidR="00EA674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AB2CC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А.М. Феденёв</w:t>
      </w:r>
    </w:p>
    <w:sectPr w:rsidR="000167A9" w:rsidSect="004A57BE">
      <w:head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ADA" w:rsidRDefault="00065ADA" w:rsidP="00DC6BE6">
      <w:pPr>
        <w:spacing w:after="0" w:line="240" w:lineRule="auto"/>
      </w:pPr>
      <w:r>
        <w:separator/>
      </w:r>
    </w:p>
  </w:endnote>
  <w:endnote w:type="continuationSeparator" w:id="0">
    <w:p w:rsidR="00065ADA" w:rsidRDefault="00065ADA" w:rsidP="00DC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ADA" w:rsidRDefault="00065ADA" w:rsidP="00DC6BE6">
      <w:pPr>
        <w:spacing w:after="0" w:line="240" w:lineRule="auto"/>
      </w:pPr>
      <w:r>
        <w:separator/>
      </w:r>
    </w:p>
  </w:footnote>
  <w:footnote w:type="continuationSeparator" w:id="0">
    <w:p w:rsidR="00065ADA" w:rsidRDefault="00065ADA" w:rsidP="00DC6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2353"/>
      <w:docPartObj>
        <w:docPartGallery w:val="Page Numbers (Top of Page)"/>
        <w:docPartUnique/>
      </w:docPartObj>
    </w:sdtPr>
    <w:sdtContent>
      <w:p w:rsidR="00065ADA" w:rsidRPr="00DC6BE6" w:rsidRDefault="00742B1C">
        <w:pPr>
          <w:pStyle w:val="a5"/>
          <w:jc w:val="center"/>
        </w:pPr>
        <w:r>
          <w:rPr>
            <w:lang w:val="en-US"/>
          </w:rPr>
          <w:t>560</w:t>
        </w:r>
      </w:p>
    </w:sdtContent>
  </w:sdt>
  <w:p w:rsidR="00065ADA" w:rsidRDefault="00065AD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2144"/>
      <w:docPartObj>
        <w:docPartGallery w:val="Page Numbers (Top of Page)"/>
        <w:docPartUnique/>
      </w:docPartObj>
    </w:sdtPr>
    <w:sdtContent>
      <w:p w:rsidR="00742B1C" w:rsidRPr="004F2D7A" w:rsidRDefault="004F2D7A" w:rsidP="004F2D7A">
        <w:pPr>
          <w:pStyle w:val="a5"/>
          <w:tabs>
            <w:tab w:val="center" w:pos="5102"/>
            <w:tab w:val="left" w:pos="6936"/>
          </w:tabs>
          <w:rPr>
            <w:lang w:val="en-US"/>
          </w:rPr>
        </w:pPr>
        <w:r>
          <w:tab/>
        </w:r>
        <w:r>
          <w:tab/>
        </w:r>
        <w:r w:rsidR="00742B1C">
          <w:rPr>
            <w:lang w:val="en-US"/>
          </w:rPr>
          <w:t>561</w:t>
        </w:r>
      </w:p>
    </w:sdtContent>
  </w:sdt>
  <w:p w:rsidR="00742B1C" w:rsidRDefault="00742B1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2145"/>
      <w:docPartObj>
        <w:docPartGallery w:val="Page Numbers (Top of Page)"/>
        <w:docPartUnique/>
      </w:docPartObj>
    </w:sdtPr>
    <w:sdtContent>
      <w:p w:rsidR="00742B1C" w:rsidRPr="00DC6BE6" w:rsidRDefault="00742B1C">
        <w:pPr>
          <w:pStyle w:val="a5"/>
          <w:jc w:val="center"/>
        </w:pPr>
        <w:r>
          <w:rPr>
            <w:lang w:val="en-US"/>
          </w:rPr>
          <w:t>562</w:t>
        </w:r>
      </w:p>
    </w:sdtContent>
  </w:sdt>
  <w:p w:rsidR="00742B1C" w:rsidRDefault="00742B1C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2146"/>
      <w:docPartObj>
        <w:docPartGallery w:val="Page Numbers (Top of Page)"/>
        <w:docPartUnique/>
      </w:docPartObj>
    </w:sdtPr>
    <w:sdtContent>
      <w:p w:rsidR="00742B1C" w:rsidRPr="00DC6BE6" w:rsidRDefault="00742B1C">
        <w:pPr>
          <w:pStyle w:val="a5"/>
          <w:jc w:val="center"/>
        </w:pPr>
        <w:r>
          <w:rPr>
            <w:lang w:val="en-US"/>
          </w:rPr>
          <w:t>563</w:t>
        </w:r>
      </w:p>
    </w:sdtContent>
  </w:sdt>
  <w:p w:rsidR="00742B1C" w:rsidRDefault="00742B1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369C"/>
    <w:multiLevelType w:val="hybridMultilevel"/>
    <w:tmpl w:val="D7602952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5C91011"/>
    <w:multiLevelType w:val="hybridMultilevel"/>
    <w:tmpl w:val="B440906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32E4E"/>
    <w:multiLevelType w:val="hybridMultilevel"/>
    <w:tmpl w:val="5D12054E"/>
    <w:lvl w:ilvl="0" w:tplc="9124B2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2B4F47"/>
    <w:multiLevelType w:val="hybridMultilevel"/>
    <w:tmpl w:val="313A01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11782E"/>
    <w:multiLevelType w:val="hybridMultilevel"/>
    <w:tmpl w:val="8020F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D3BBE"/>
    <w:multiLevelType w:val="hybridMultilevel"/>
    <w:tmpl w:val="B978AD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A4E56"/>
    <w:multiLevelType w:val="hybridMultilevel"/>
    <w:tmpl w:val="37BA2C7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AD3AB3"/>
    <w:multiLevelType w:val="hybridMultilevel"/>
    <w:tmpl w:val="EFF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B57D4"/>
    <w:multiLevelType w:val="hybridMultilevel"/>
    <w:tmpl w:val="415E17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B29CB"/>
    <w:multiLevelType w:val="hybridMultilevel"/>
    <w:tmpl w:val="06FEAB4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790B5A"/>
    <w:multiLevelType w:val="hybridMultilevel"/>
    <w:tmpl w:val="871481E4"/>
    <w:lvl w:ilvl="0" w:tplc="97B0AEF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FE51ED5"/>
    <w:multiLevelType w:val="hybridMultilevel"/>
    <w:tmpl w:val="0208615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C69421A"/>
    <w:multiLevelType w:val="hybridMultilevel"/>
    <w:tmpl w:val="34A615B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0F07294"/>
    <w:multiLevelType w:val="hybridMultilevel"/>
    <w:tmpl w:val="C270DF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523851"/>
    <w:multiLevelType w:val="hybridMultilevel"/>
    <w:tmpl w:val="9C785590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963FE8"/>
    <w:multiLevelType w:val="hybridMultilevel"/>
    <w:tmpl w:val="F5880C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10423C"/>
    <w:multiLevelType w:val="hybridMultilevel"/>
    <w:tmpl w:val="890E52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AA10F7"/>
    <w:multiLevelType w:val="hybridMultilevel"/>
    <w:tmpl w:val="A776C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3D4D98"/>
    <w:multiLevelType w:val="hybridMultilevel"/>
    <w:tmpl w:val="CBFC2676"/>
    <w:lvl w:ilvl="0" w:tplc="56F8C0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9117321"/>
    <w:multiLevelType w:val="hybridMultilevel"/>
    <w:tmpl w:val="FEB297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3B948C3"/>
    <w:multiLevelType w:val="hybridMultilevel"/>
    <w:tmpl w:val="605AC22A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2504B2"/>
    <w:multiLevelType w:val="hybridMultilevel"/>
    <w:tmpl w:val="71CAAE70"/>
    <w:lvl w:ilvl="0" w:tplc="26666B50">
      <w:start w:val="1"/>
      <w:numFmt w:val="decimal"/>
      <w:lvlText w:val="%1)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67B11FD"/>
    <w:multiLevelType w:val="hybridMultilevel"/>
    <w:tmpl w:val="1580401A"/>
    <w:lvl w:ilvl="0" w:tplc="F208AEBC">
      <w:start w:val="1"/>
      <w:numFmt w:val="upperRoman"/>
      <w:lvlText w:val="%1."/>
      <w:lvlJc w:val="left"/>
      <w:pPr>
        <w:ind w:left="213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1249A0"/>
    <w:multiLevelType w:val="hybridMultilevel"/>
    <w:tmpl w:val="806E71AC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97846D5"/>
    <w:multiLevelType w:val="hybridMultilevel"/>
    <w:tmpl w:val="4A5882B6"/>
    <w:lvl w:ilvl="0" w:tplc="0419000D">
      <w:start w:val="1"/>
      <w:numFmt w:val="bullet"/>
      <w:lvlText w:val="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0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17"/>
  </w:num>
  <w:num w:numId="9">
    <w:abstractNumId w:val="12"/>
  </w:num>
  <w:num w:numId="10">
    <w:abstractNumId w:val="19"/>
  </w:num>
  <w:num w:numId="11">
    <w:abstractNumId w:val="23"/>
  </w:num>
  <w:num w:numId="12">
    <w:abstractNumId w:val="20"/>
  </w:num>
  <w:num w:numId="13">
    <w:abstractNumId w:val="11"/>
  </w:num>
  <w:num w:numId="14">
    <w:abstractNumId w:val="13"/>
  </w:num>
  <w:num w:numId="15">
    <w:abstractNumId w:val="0"/>
  </w:num>
  <w:num w:numId="16">
    <w:abstractNumId w:val="5"/>
  </w:num>
  <w:num w:numId="17">
    <w:abstractNumId w:val="6"/>
  </w:num>
  <w:num w:numId="18">
    <w:abstractNumId w:val="15"/>
  </w:num>
  <w:num w:numId="19">
    <w:abstractNumId w:val="8"/>
  </w:num>
  <w:num w:numId="20">
    <w:abstractNumId w:val="14"/>
  </w:num>
  <w:num w:numId="21">
    <w:abstractNumId w:val="16"/>
  </w:num>
  <w:num w:numId="22">
    <w:abstractNumId w:val="9"/>
  </w:num>
  <w:num w:numId="23">
    <w:abstractNumId w:val="18"/>
  </w:num>
  <w:num w:numId="24">
    <w:abstractNumId w:val="24"/>
  </w:num>
  <w:num w:numId="25">
    <w:abstractNumId w:val="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hQqtSv7JcFTqoq+PnltPPnpkPXk=" w:salt="4a1uHfJVNEEEf+xrR2MaeQ=="/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3FF"/>
    <w:rsid w:val="000028C6"/>
    <w:rsid w:val="000167A9"/>
    <w:rsid w:val="00034FF6"/>
    <w:rsid w:val="00043D38"/>
    <w:rsid w:val="00050301"/>
    <w:rsid w:val="00050EFC"/>
    <w:rsid w:val="00065ADA"/>
    <w:rsid w:val="00071A19"/>
    <w:rsid w:val="0007385D"/>
    <w:rsid w:val="00077C16"/>
    <w:rsid w:val="0008589D"/>
    <w:rsid w:val="000A6716"/>
    <w:rsid w:val="000B037E"/>
    <w:rsid w:val="000B45CC"/>
    <w:rsid w:val="000B7AF9"/>
    <w:rsid w:val="000E23EC"/>
    <w:rsid w:val="000E5CF1"/>
    <w:rsid w:val="000F1991"/>
    <w:rsid w:val="001023FF"/>
    <w:rsid w:val="0010443A"/>
    <w:rsid w:val="00110109"/>
    <w:rsid w:val="0012239E"/>
    <w:rsid w:val="0012740A"/>
    <w:rsid w:val="001332F3"/>
    <w:rsid w:val="00137C63"/>
    <w:rsid w:val="001508BA"/>
    <w:rsid w:val="00192729"/>
    <w:rsid w:val="001E6F04"/>
    <w:rsid w:val="00216702"/>
    <w:rsid w:val="002554DC"/>
    <w:rsid w:val="00281292"/>
    <w:rsid w:val="002D69D5"/>
    <w:rsid w:val="002E1CC9"/>
    <w:rsid w:val="002E3511"/>
    <w:rsid w:val="002E3C3B"/>
    <w:rsid w:val="0030182D"/>
    <w:rsid w:val="003030D7"/>
    <w:rsid w:val="00325A59"/>
    <w:rsid w:val="00356C79"/>
    <w:rsid w:val="003713ED"/>
    <w:rsid w:val="00393BAE"/>
    <w:rsid w:val="003945B1"/>
    <w:rsid w:val="003D1D27"/>
    <w:rsid w:val="003E676F"/>
    <w:rsid w:val="004053FC"/>
    <w:rsid w:val="00415A28"/>
    <w:rsid w:val="004308DC"/>
    <w:rsid w:val="0043456D"/>
    <w:rsid w:val="00442FEE"/>
    <w:rsid w:val="00446254"/>
    <w:rsid w:val="00460C2E"/>
    <w:rsid w:val="0046382D"/>
    <w:rsid w:val="004675E4"/>
    <w:rsid w:val="00474DAF"/>
    <w:rsid w:val="00483B33"/>
    <w:rsid w:val="00485B1F"/>
    <w:rsid w:val="00486C62"/>
    <w:rsid w:val="004919F7"/>
    <w:rsid w:val="0049511F"/>
    <w:rsid w:val="004A57BE"/>
    <w:rsid w:val="004B141E"/>
    <w:rsid w:val="004D13AB"/>
    <w:rsid w:val="004D415C"/>
    <w:rsid w:val="004F2890"/>
    <w:rsid w:val="004F2D7A"/>
    <w:rsid w:val="004F3F75"/>
    <w:rsid w:val="004F765D"/>
    <w:rsid w:val="00540068"/>
    <w:rsid w:val="00545F62"/>
    <w:rsid w:val="005808DD"/>
    <w:rsid w:val="00580E28"/>
    <w:rsid w:val="00581CC7"/>
    <w:rsid w:val="00581D9A"/>
    <w:rsid w:val="00583970"/>
    <w:rsid w:val="005B2E13"/>
    <w:rsid w:val="005C0AF5"/>
    <w:rsid w:val="005C50C8"/>
    <w:rsid w:val="005E15B4"/>
    <w:rsid w:val="005E5739"/>
    <w:rsid w:val="005F08CC"/>
    <w:rsid w:val="006066E1"/>
    <w:rsid w:val="00613CAB"/>
    <w:rsid w:val="0061551E"/>
    <w:rsid w:val="00631E3E"/>
    <w:rsid w:val="006423F2"/>
    <w:rsid w:val="0066025A"/>
    <w:rsid w:val="00662DEA"/>
    <w:rsid w:val="00665188"/>
    <w:rsid w:val="00671515"/>
    <w:rsid w:val="0068012F"/>
    <w:rsid w:val="006937F4"/>
    <w:rsid w:val="006A7A2C"/>
    <w:rsid w:val="006B3D47"/>
    <w:rsid w:val="006B3FB2"/>
    <w:rsid w:val="006C29CB"/>
    <w:rsid w:val="006C3B61"/>
    <w:rsid w:val="006C5E26"/>
    <w:rsid w:val="006D67AC"/>
    <w:rsid w:val="006D7CA5"/>
    <w:rsid w:val="006E36AD"/>
    <w:rsid w:val="006E7906"/>
    <w:rsid w:val="006F7BB9"/>
    <w:rsid w:val="00700BB9"/>
    <w:rsid w:val="00733F4E"/>
    <w:rsid w:val="007401F1"/>
    <w:rsid w:val="007422B5"/>
    <w:rsid w:val="00742B1C"/>
    <w:rsid w:val="0076063E"/>
    <w:rsid w:val="007616F4"/>
    <w:rsid w:val="00761A76"/>
    <w:rsid w:val="0076392F"/>
    <w:rsid w:val="00771712"/>
    <w:rsid w:val="00772D29"/>
    <w:rsid w:val="00780331"/>
    <w:rsid w:val="0078232A"/>
    <w:rsid w:val="007838F7"/>
    <w:rsid w:val="00792376"/>
    <w:rsid w:val="00794594"/>
    <w:rsid w:val="007954E0"/>
    <w:rsid w:val="00796987"/>
    <w:rsid w:val="007972D3"/>
    <w:rsid w:val="007B0ED1"/>
    <w:rsid w:val="007B670B"/>
    <w:rsid w:val="007C1FC9"/>
    <w:rsid w:val="007D657F"/>
    <w:rsid w:val="0082183F"/>
    <w:rsid w:val="00831163"/>
    <w:rsid w:val="00832DB9"/>
    <w:rsid w:val="0084150B"/>
    <w:rsid w:val="00872AE7"/>
    <w:rsid w:val="008813CF"/>
    <w:rsid w:val="008854B8"/>
    <w:rsid w:val="00890196"/>
    <w:rsid w:val="008913B9"/>
    <w:rsid w:val="008970F2"/>
    <w:rsid w:val="008B2530"/>
    <w:rsid w:val="008B5846"/>
    <w:rsid w:val="008D13A2"/>
    <w:rsid w:val="008E0550"/>
    <w:rsid w:val="008E0759"/>
    <w:rsid w:val="008E49AE"/>
    <w:rsid w:val="008F2C52"/>
    <w:rsid w:val="008F38E5"/>
    <w:rsid w:val="008F48A2"/>
    <w:rsid w:val="008F7CA6"/>
    <w:rsid w:val="0092547F"/>
    <w:rsid w:val="00942071"/>
    <w:rsid w:val="00942A01"/>
    <w:rsid w:val="009436E8"/>
    <w:rsid w:val="00951BF7"/>
    <w:rsid w:val="00955EB1"/>
    <w:rsid w:val="009712ED"/>
    <w:rsid w:val="009736CB"/>
    <w:rsid w:val="0097508B"/>
    <w:rsid w:val="0098529B"/>
    <w:rsid w:val="009A32D4"/>
    <w:rsid w:val="009B2D57"/>
    <w:rsid w:val="009C11FF"/>
    <w:rsid w:val="009C50F6"/>
    <w:rsid w:val="009D2684"/>
    <w:rsid w:val="009D54C8"/>
    <w:rsid w:val="009D7B1B"/>
    <w:rsid w:val="00A00C17"/>
    <w:rsid w:val="00A03DB8"/>
    <w:rsid w:val="00A1203D"/>
    <w:rsid w:val="00A215C1"/>
    <w:rsid w:val="00A23B61"/>
    <w:rsid w:val="00A44D55"/>
    <w:rsid w:val="00A47B47"/>
    <w:rsid w:val="00A53225"/>
    <w:rsid w:val="00A57C04"/>
    <w:rsid w:val="00A71B6B"/>
    <w:rsid w:val="00A7232C"/>
    <w:rsid w:val="00A745AC"/>
    <w:rsid w:val="00A77BBD"/>
    <w:rsid w:val="00A86505"/>
    <w:rsid w:val="00A90BB0"/>
    <w:rsid w:val="00A9164F"/>
    <w:rsid w:val="00AB171E"/>
    <w:rsid w:val="00AB2CC3"/>
    <w:rsid w:val="00AB34D0"/>
    <w:rsid w:val="00AB62CB"/>
    <w:rsid w:val="00AB6834"/>
    <w:rsid w:val="00AC6D3A"/>
    <w:rsid w:val="00AC7F14"/>
    <w:rsid w:val="00AD191D"/>
    <w:rsid w:val="00AD2BD5"/>
    <w:rsid w:val="00AD5C9F"/>
    <w:rsid w:val="00AF7380"/>
    <w:rsid w:val="00B01652"/>
    <w:rsid w:val="00B103C1"/>
    <w:rsid w:val="00B1153F"/>
    <w:rsid w:val="00B14182"/>
    <w:rsid w:val="00B22636"/>
    <w:rsid w:val="00B46769"/>
    <w:rsid w:val="00B47DDE"/>
    <w:rsid w:val="00B57A81"/>
    <w:rsid w:val="00B61D87"/>
    <w:rsid w:val="00B62122"/>
    <w:rsid w:val="00B63702"/>
    <w:rsid w:val="00B824AD"/>
    <w:rsid w:val="00BB7101"/>
    <w:rsid w:val="00BC0B4F"/>
    <w:rsid w:val="00BC60DD"/>
    <w:rsid w:val="00BD1005"/>
    <w:rsid w:val="00BD4156"/>
    <w:rsid w:val="00BF1BD4"/>
    <w:rsid w:val="00C06D2F"/>
    <w:rsid w:val="00C1588C"/>
    <w:rsid w:val="00C43847"/>
    <w:rsid w:val="00C5346F"/>
    <w:rsid w:val="00C53C33"/>
    <w:rsid w:val="00C609DA"/>
    <w:rsid w:val="00CA2B94"/>
    <w:rsid w:val="00CA34E3"/>
    <w:rsid w:val="00CA5027"/>
    <w:rsid w:val="00CA528A"/>
    <w:rsid w:val="00CC452D"/>
    <w:rsid w:val="00CC4EFB"/>
    <w:rsid w:val="00CC5300"/>
    <w:rsid w:val="00D06226"/>
    <w:rsid w:val="00D06AE9"/>
    <w:rsid w:val="00D20DA6"/>
    <w:rsid w:val="00D27F8B"/>
    <w:rsid w:val="00D349E6"/>
    <w:rsid w:val="00D44A14"/>
    <w:rsid w:val="00D70829"/>
    <w:rsid w:val="00D8376A"/>
    <w:rsid w:val="00D86A6F"/>
    <w:rsid w:val="00DB5013"/>
    <w:rsid w:val="00DB565B"/>
    <w:rsid w:val="00DC2529"/>
    <w:rsid w:val="00DC6BE6"/>
    <w:rsid w:val="00DD16E2"/>
    <w:rsid w:val="00DE1A1A"/>
    <w:rsid w:val="00DF7B61"/>
    <w:rsid w:val="00E012B0"/>
    <w:rsid w:val="00E03165"/>
    <w:rsid w:val="00E03410"/>
    <w:rsid w:val="00E20386"/>
    <w:rsid w:val="00E43A5F"/>
    <w:rsid w:val="00E66BB2"/>
    <w:rsid w:val="00E676B4"/>
    <w:rsid w:val="00E77300"/>
    <w:rsid w:val="00EA674E"/>
    <w:rsid w:val="00EB02B6"/>
    <w:rsid w:val="00EB3F02"/>
    <w:rsid w:val="00EB4E18"/>
    <w:rsid w:val="00EC2237"/>
    <w:rsid w:val="00EE2C91"/>
    <w:rsid w:val="00EE56E9"/>
    <w:rsid w:val="00F11FA7"/>
    <w:rsid w:val="00F136FC"/>
    <w:rsid w:val="00F13806"/>
    <w:rsid w:val="00F20758"/>
    <w:rsid w:val="00F32BC8"/>
    <w:rsid w:val="00F43D1D"/>
    <w:rsid w:val="00F546C6"/>
    <w:rsid w:val="00F54A2D"/>
    <w:rsid w:val="00F55AC8"/>
    <w:rsid w:val="00F64854"/>
    <w:rsid w:val="00F756C9"/>
    <w:rsid w:val="00F8642E"/>
    <w:rsid w:val="00FA3B3F"/>
    <w:rsid w:val="00FB2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3FF"/>
  </w:style>
  <w:style w:type="paragraph" w:styleId="1">
    <w:name w:val="heading 1"/>
    <w:basedOn w:val="a"/>
    <w:next w:val="a"/>
    <w:link w:val="10"/>
    <w:qFormat/>
    <w:rsid w:val="006E790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03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023FF"/>
    <w:pPr>
      <w:ind w:left="720"/>
      <w:contextualSpacing/>
    </w:pPr>
  </w:style>
  <w:style w:type="paragraph" w:customStyle="1" w:styleId="ConsNormal">
    <w:name w:val="ConsNormal"/>
    <w:link w:val="ConsNormal0"/>
    <w:rsid w:val="001023F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023F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5">
    <w:name w:val="header"/>
    <w:basedOn w:val="a"/>
    <w:link w:val="a6"/>
    <w:uiPriority w:val="99"/>
    <w:rsid w:val="001023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02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basedOn w:val="a0"/>
    <w:link w:val="ConsNormal"/>
    <w:locked/>
    <w:rsid w:val="001023FF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1023F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8">
    <w:name w:val="Название Знак"/>
    <w:basedOn w:val="a0"/>
    <w:link w:val="a7"/>
    <w:rsid w:val="001023FF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9">
    <w:name w:val="No Spacing"/>
    <w:uiPriority w:val="1"/>
    <w:qFormat/>
    <w:rsid w:val="001023F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1023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23FF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aliases w:val="bt,Основной текст Знак Знак,Основной текст1"/>
    <w:basedOn w:val="a"/>
    <w:link w:val="ab"/>
    <w:rsid w:val="001023F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aliases w:val="bt Знак,Основной текст Знак Знак Знак,Основной текст1 Знак"/>
    <w:basedOn w:val="a0"/>
    <w:link w:val="aa"/>
    <w:rsid w:val="00102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102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023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1023FF"/>
  </w:style>
  <w:style w:type="paragraph" w:styleId="3">
    <w:name w:val="Body Text Indent 3"/>
    <w:basedOn w:val="a"/>
    <w:link w:val="30"/>
    <w:unhideWhenUsed/>
    <w:rsid w:val="000167A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167A9"/>
    <w:rPr>
      <w:sz w:val="16"/>
      <w:szCs w:val="16"/>
    </w:rPr>
  </w:style>
  <w:style w:type="paragraph" w:styleId="ac">
    <w:name w:val="Block Text"/>
    <w:basedOn w:val="a"/>
    <w:rsid w:val="000167A9"/>
    <w:pPr>
      <w:tabs>
        <w:tab w:val="num" w:pos="1560"/>
      </w:tabs>
      <w:spacing w:after="0" w:line="360" w:lineRule="auto"/>
      <w:ind w:left="-360" w:right="-636" w:firstLine="90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d">
    <w:name w:val="Table Grid"/>
    <w:basedOn w:val="a1"/>
    <w:uiPriority w:val="59"/>
    <w:rsid w:val="000167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rsid w:val="00B1153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B11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2">
    <w:name w:val="Стиль2"/>
    <w:basedOn w:val="a"/>
    <w:link w:val="23"/>
    <w:qFormat/>
    <w:rsid w:val="00B1153F"/>
    <w:pPr>
      <w:spacing w:after="0" w:line="264" w:lineRule="auto"/>
      <w:ind w:right="-342" w:firstLine="567"/>
      <w:jc w:val="center"/>
    </w:pPr>
    <w:rPr>
      <w:rFonts w:ascii="Calibri" w:eastAsia="Calibri" w:hAnsi="Calibri" w:cs="Times New Roman"/>
      <w:b/>
      <w:i/>
      <w:color w:val="0070C0"/>
      <w:sz w:val="28"/>
      <w:szCs w:val="28"/>
    </w:rPr>
  </w:style>
  <w:style w:type="paragraph" w:styleId="af0">
    <w:name w:val="Plain Text"/>
    <w:basedOn w:val="a"/>
    <w:link w:val="af1"/>
    <w:uiPriority w:val="99"/>
    <w:unhideWhenUsed/>
    <w:rsid w:val="00B115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1">
    <w:name w:val="Текст Знак"/>
    <w:basedOn w:val="a0"/>
    <w:link w:val="af0"/>
    <w:uiPriority w:val="99"/>
    <w:rsid w:val="00B1153F"/>
    <w:rPr>
      <w:rFonts w:ascii="Consolas" w:eastAsia="Calibri" w:hAnsi="Consolas" w:cs="Times New Roman"/>
      <w:sz w:val="21"/>
      <w:szCs w:val="21"/>
    </w:rPr>
  </w:style>
  <w:style w:type="paragraph" w:styleId="24">
    <w:name w:val="Body Text Indent 2"/>
    <w:basedOn w:val="a"/>
    <w:link w:val="25"/>
    <w:unhideWhenUsed/>
    <w:rsid w:val="00B1153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115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Стиль2 Знак"/>
    <w:link w:val="22"/>
    <w:rsid w:val="00B1153F"/>
    <w:rPr>
      <w:rFonts w:ascii="Calibri" w:eastAsia="Calibri" w:hAnsi="Calibri" w:cs="Times New Roman"/>
      <w:b/>
      <w:i/>
      <w:color w:val="0070C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503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6">
    <w:name w:val="Body Text 2"/>
    <w:basedOn w:val="a"/>
    <w:link w:val="27"/>
    <w:rsid w:val="0005030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05030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2">
    <w:name w:val="Subtitle"/>
    <w:basedOn w:val="2"/>
    <w:next w:val="a"/>
    <w:link w:val="af3"/>
    <w:qFormat/>
    <w:rsid w:val="00050301"/>
    <w:pPr>
      <w:numPr>
        <w:ilvl w:val="1"/>
      </w:numPr>
      <w:spacing w:line="240" w:lineRule="auto"/>
    </w:pPr>
    <w:rPr>
      <w:rFonts w:ascii="Times New Roman" w:eastAsia="Times New Roman" w:hAnsi="Times New Roman" w:cs="Times New Roman"/>
      <w:iCs/>
      <w:color w:val="22619A"/>
      <w:spacing w:val="15"/>
      <w:sz w:val="30"/>
      <w:szCs w:val="24"/>
      <w:lang w:eastAsia="ru-RU"/>
    </w:rPr>
  </w:style>
  <w:style w:type="character" w:customStyle="1" w:styleId="af3">
    <w:name w:val="Подзаголовок Знак"/>
    <w:basedOn w:val="a0"/>
    <w:link w:val="af2"/>
    <w:rsid w:val="00050301"/>
    <w:rPr>
      <w:rFonts w:ascii="Times New Roman" w:eastAsia="Times New Roman" w:hAnsi="Times New Roman" w:cs="Times New Roman"/>
      <w:b/>
      <w:bCs/>
      <w:iCs/>
      <w:color w:val="22619A"/>
      <w:spacing w:val="15"/>
      <w:sz w:val="30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E79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E7906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6E790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DC6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DC6B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4</Pages>
  <Words>854</Words>
  <Characters>4870</Characters>
  <Application>Microsoft Office Word</Application>
  <DocSecurity>6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yoa</cp:lastModifiedBy>
  <cp:revision>206</cp:revision>
  <cp:lastPrinted>2020-04-13T11:36:00Z</cp:lastPrinted>
  <dcterms:created xsi:type="dcterms:W3CDTF">2020-03-16T06:23:00Z</dcterms:created>
  <dcterms:modified xsi:type="dcterms:W3CDTF">2020-04-14T02:50:00Z</dcterms:modified>
</cp:coreProperties>
</file>